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51D7" w:rsidRPr="00D45835" w:rsidRDefault="00AB51D7" w:rsidP="00AB51D7">
      <w:pPr>
        <w:pStyle w:val="afd"/>
      </w:pPr>
      <w:r w:rsidRPr="00D45835">
        <w:t xml:space="preserve">Руководство пользователя по созданию уведомлений на </w:t>
      </w:r>
      <w:r w:rsidRPr="00B174A8">
        <w:t>актуализацию данных</w:t>
      </w:r>
      <w:r>
        <w:rPr>
          <w:rFonts w:asciiTheme="minorHAnsi" w:hAnsiTheme="minorHAnsi"/>
        </w:rPr>
        <w:t xml:space="preserve"> </w:t>
      </w:r>
      <w:r w:rsidRPr="00D45835">
        <w:t>медицинских организаций, осуществляющих деятельность в сфере обязательного медицинского страхования</w:t>
      </w:r>
    </w:p>
    <w:p w:rsidR="00AB51D7" w:rsidRPr="00D45835" w:rsidRDefault="00AB51D7" w:rsidP="00AB51D7">
      <w:pPr>
        <w:pStyle w:val="afd"/>
      </w:pPr>
      <w:r w:rsidRPr="00D45835">
        <w:t xml:space="preserve">В ГОСУДАРСТВЕННОЙ ИНФОРМАЦИОННОЙ СИСТЕМЕ ОБЯЗАТЕЛЬНОГО МЕДИЦИНСКОГО СТРАХОВАНИЯ </w:t>
      </w:r>
    </w:p>
    <w:p w:rsidR="00AB51D7" w:rsidRPr="00D45835" w:rsidRDefault="00AB51D7" w:rsidP="00AB51D7">
      <w:pPr>
        <w:pStyle w:val="afd"/>
      </w:pPr>
      <w:r w:rsidRPr="00D45835">
        <w:t xml:space="preserve">«ГИС ОМС» </w:t>
      </w:r>
    </w:p>
    <w:p w:rsidR="00AB51D7" w:rsidRPr="00D45835" w:rsidRDefault="00AB51D7" w:rsidP="00AB51D7">
      <w:pPr>
        <w:pStyle w:val="afd"/>
      </w:pPr>
      <w:r w:rsidRPr="00D45835">
        <w:t xml:space="preserve">ДЛЯ Медицинских организаций </w:t>
      </w:r>
    </w:p>
    <w:p w:rsidR="00AB51D7" w:rsidRDefault="00AB51D7" w:rsidP="00AB51D7">
      <w:pPr>
        <w:pStyle w:val="afb"/>
        <w:spacing w:before="6600"/>
      </w:pPr>
      <w:r w:rsidRPr="002607E6">
        <w:t>202</w:t>
      </w:r>
      <w:r>
        <w:t>1</w:t>
      </w:r>
      <w:r w:rsidRPr="002607E6">
        <w:t>.01</w:t>
      </w:r>
    </w:p>
    <w:p w:rsidR="00AB51D7" w:rsidRDefault="00AB51D7" w:rsidP="00AB51D7">
      <w:pPr>
        <w:spacing w:after="200" w:line="276" w:lineRule="auto"/>
        <w:rPr>
          <w:rFonts w:eastAsia="Times New Roman"/>
          <w:szCs w:val="24"/>
          <w:lang w:eastAsia="ru-RU"/>
        </w:rPr>
      </w:pPr>
      <w:r>
        <w:br w:type="page"/>
      </w:r>
    </w:p>
    <w:p w:rsidR="00AB51D7" w:rsidRPr="00B105FE" w:rsidRDefault="00AB51D7" w:rsidP="00AB51D7">
      <w:pPr>
        <w:pStyle w:val="afb"/>
        <w:pageBreakBefore/>
        <w:spacing w:before="6600" w:after="240"/>
        <w:rPr>
          <w:b/>
        </w:rPr>
      </w:pPr>
      <w:r w:rsidRPr="00B105FE">
        <w:rPr>
          <w:b/>
        </w:rPr>
        <w:lastRenderedPageBreak/>
        <w:t>СОДЕРЖАНИЕ</w:t>
      </w:r>
    </w:p>
    <w:p w:rsidR="00AB51D7" w:rsidRDefault="00AB51D7" w:rsidP="00AB51D7">
      <w:pPr>
        <w:pStyle w:val="1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80630966" w:history="1">
        <w:r w:rsidRPr="00833D45">
          <w:rPr>
            <w:rStyle w:val="af4"/>
            <w:noProof/>
          </w:rPr>
          <w:t>1 Запуск Системы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1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67" w:history="1">
        <w:r w:rsidRPr="00833D45">
          <w:rPr>
            <w:rStyle w:val="af4"/>
            <w:noProof/>
            <w:lang w:eastAsia="ru-RU"/>
          </w:rPr>
          <w:t>2 Работа в подразделе «</w:t>
        </w:r>
        <w:r w:rsidRPr="00833D45">
          <w:rPr>
            <w:rStyle w:val="af4"/>
            <w:noProof/>
          </w:rPr>
          <w:t>Документы МО</w:t>
        </w:r>
        <w:r w:rsidRPr="00833D45">
          <w:rPr>
            <w:rStyle w:val="af4"/>
            <w:noProof/>
            <w:lang w:eastAsia="ru-RU"/>
          </w:rPr>
          <w:t>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2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68" w:history="1">
        <w:r w:rsidRPr="00833D45">
          <w:rPr>
            <w:rStyle w:val="af4"/>
            <w:noProof/>
          </w:rPr>
          <w:t>2.1 Формирование уведомления на актуализацию данных МО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69" w:history="1">
        <w:r w:rsidRPr="00833D45">
          <w:rPr>
            <w:rStyle w:val="af4"/>
            <w:noProof/>
          </w:rPr>
          <w:t>2.1.1 Заполнение вкладки «Общие сведения»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70" w:history="1">
        <w:r w:rsidRPr="00833D45">
          <w:rPr>
            <w:rStyle w:val="af4"/>
            <w:noProof/>
          </w:rPr>
          <w:t>2.1.2 Просмотр вкладки «Руководители»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71" w:history="1">
        <w:r w:rsidRPr="00833D45">
          <w:rPr>
            <w:rStyle w:val="af4"/>
            <w:noProof/>
          </w:rPr>
          <w:t>2.1.3 Заполнение вкладки «Банковские реквизиты»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72" w:history="1">
        <w:r w:rsidRPr="00833D45">
          <w:rPr>
            <w:rStyle w:val="af4"/>
            <w:noProof/>
          </w:rPr>
          <w:t>2.1.4 Заполнение вкладки «Сведения о лицензиях»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73" w:history="1">
        <w:r w:rsidRPr="00833D45">
          <w:rPr>
            <w:rStyle w:val="af4"/>
            <w:noProof/>
          </w:rPr>
          <w:t>2.1.5 Заполнение вкладки «Структурные подразделения»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74" w:history="1">
        <w:r w:rsidRPr="00833D45">
          <w:rPr>
            <w:rStyle w:val="af4"/>
            <w:noProof/>
          </w:rPr>
          <w:t>2.1.6 Заполнение вкладки «Сведения о мощностях»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75" w:history="1">
        <w:r w:rsidRPr="00833D45">
          <w:rPr>
            <w:rStyle w:val="af4"/>
            <w:noProof/>
          </w:rPr>
          <w:t>2.1.7 Просмотр вкладки «Сведения об объемах»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76" w:history="1">
        <w:r w:rsidRPr="00833D45">
          <w:rPr>
            <w:rStyle w:val="af4"/>
            <w:noProof/>
          </w:rPr>
          <w:t>2.1.8 Заполнение вкладки «Справочно. Выполненные объемы и финансирование»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77" w:history="1">
        <w:r w:rsidRPr="00833D45">
          <w:rPr>
            <w:rStyle w:val="af4"/>
            <w:noProof/>
          </w:rPr>
          <w:t>2.1.9 Заполнение вкладки «Графические копии документа»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78" w:history="1">
        <w:r w:rsidRPr="00833D45">
          <w:rPr>
            <w:rStyle w:val="af4"/>
            <w:noProof/>
          </w:rPr>
          <w:t>2.1.10 Просмотр вкладки «Сведения о договоре»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2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79" w:history="1">
        <w:r w:rsidRPr="00833D45">
          <w:rPr>
            <w:rStyle w:val="af4"/>
            <w:noProof/>
          </w:rPr>
          <w:t>2.2 Формирование печатной формы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80" w:history="1">
        <w:r w:rsidRPr="00833D45">
          <w:rPr>
            <w:rStyle w:val="af4"/>
            <w:noProof/>
          </w:rPr>
          <w:t>2.2.1 Формирование печатной формы подраздела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81" w:history="1">
        <w:r w:rsidRPr="00833D45">
          <w:rPr>
            <w:rStyle w:val="af4"/>
            <w:noProof/>
          </w:rPr>
          <w:t>2.2.2 Формирование печатной формы документа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2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82" w:history="1">
        <w:r w:rsidRPr="00833D45">
          <w:rPr>
            <w:rStyle w:val="af4"/>
            <w:noProof/>
          </w:rPr>
          <w:t>2.3 Внутреннее согласование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76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83" w:history="1">
        <w:r w:rsidRPr="00833D45">
          <w:rPr>
            <w:rStyle w:val="af4"/>
            <w:noProof/>
          </w:rPr>
          <w:t>2.3.1 Формирование листа согласования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77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84" w:history="1">
        <w:r w:rsidRPr="00833D45">
          <w:rPr>
            <w:rStyle w:val="af4"/>
            <w:noProof/>
          </w:rPr>
          <w:t>2.3.2 Согласование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83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85" w:history="1">
        <w:r w:rsidRPr="00833D45">
          <w:rPr>
            <w:rStyle w:val="af4"/>
            <w:noProof/>
          </w:rPr>
          <w:t>2.3.3 Утверждение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87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86" w:history="1">
        <w:r w:rsidRPr="00833D45">
          <w:rPr>
            <w:rStyle w:val="af4"/>
            <w:noProof/>
          </w:rPr>
          <w:t>2.3.4 Редактирование и повторное согласование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91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2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87" w:history="1">
        <w:r w:rsidRPr="00833D45">
          <w:rPr>
            <w:rStyle w:val="af4"/>
            <w:noProof/>
          </w:rPr>
          <w:t>2.4 Просмотр электронной подписи документа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93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11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80630988" w:history="1">
        <w:r w:rsidRPr="00833D45">
          <w:rPr>
            <w:rStyle w:val="af4"/>
            <w:noProof/>
          </w:rPr>
          <w:t>3 Обращение в техническую поддержку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_Toc80630988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95</w:t>
        </w:r>
        <w:r>
          <w:rPr>
            <w:noProof/>
            <w:webHidden/>
          </w:rPr>
          <w:fldChar w:fldCharType="end"/>
        </w:r>
      </w:hyperlink>
    </w:p>
    <w:p w:rsidR="00AB51D7" w:rsidRDefault="00AB51D7" w:rsidP="00AB51D7">
      <w:pPr>
        <w:pStyle w:val="ae"/>
      </w:pPr>
      <w:r>
        <w:lastRenderedPageBreak/>
        <w:fldChar w:fldCharType="end"/>
      </w:r>
      <w:r>
        <w:t>перечень терминов и сокращений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3000"/>
        <w:gridCol w:w="6345"/>
      </w:tblGrid>
      <w:tr w:rsidR="00AB51D7" w:rsidTr="00F12CA0">
        <w:trPr>
          <w:tblHeader/>
        </w:trPr>
        <w:tc>
          <w:tcPr>
            <w:tcW w:w="1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B51D7" w:rsidRDefault="00AB51D7" w:rsidP="00F12CA0">
            <w:pPr>
              <w:pStyle w:val="Header14"/>
            </w:pPr>
            <w:r>
              <w:t>Сокращение</w:t>
            </w:r>
          </w:p>
        </w:tc>
        <w:tc>
          <w:tcPr>
            <w:tcW w:w="339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51D7" w:rsidRDefault="00AB51D7" w:rsidP="00F12CA0">
            <w:pPr>
              <w:pStyle w:val="Header14"/>
            </w:pPr>
            <w:r>
              <w:t>Наименование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  <w:bottom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БИК</w:t>
            </w:r>
          </w:p>
        </w:tc>
        <w:tc>
          <w:tcPr>
            <w:tcW w:w="3395" w:type="pct"/>
            <w:tcBorders>
              <w:bottom w:val="single" w:sz="4" w:space="0" w:color="auto"/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 w:rsidRPr="00DD672F">
              <w:rPr>
                <w:rStyle w:val="template-mark-data2"/>
              </w:rPr>
              <w:t>Банковский идентификационный код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>
              <w:t>ВМП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>
              <w:t>Высокотехнологичная медицинская помощь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ГАР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 w:rsidRPr="00DD672F">
              <w:rPr>
                <w:rStyle w:val="template-mark-data2"/>
              </w:rPr>
              <w:t>Государственный адресный реестр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ЕКС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 w:rsidRPr="00DD672F">
              <w:rPr>
                <w:rStyle w:val="template-mark-data2"/>
              </w:rPr>
              <w:t>Единый казначейский счет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ИНН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 w:rsidRPr="00DD672F">
              <w:rPr>
                <w:rStyle w:val="template-mark-data2"/>
              </w:rPr>
              <w:t>Идентификационный номер налогоплательщика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Интернет-обозреватель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 xml:space="preserve">Программное обеспечение для просмотра </w:t>
            </w:r>
            <w:proofErr w:type="spellStart"/>
            <w:r w:rsidRPr="00DD672F">
              <w:t>web</w:t>
            </w:r>
            <w:proofErr w:type="spellEnd"/>
            <w:r w:rsidRPr="00DD672F">
              <w:t xml:space="preserve">-страниц в сети интернет: </w:t>
            </w:r>
            <w:proofErr w:type="spellStart"/>
            <w:r w:rsidRPr="00DD672F">
              <w:t>Google</w:t>
            </w:r>
            <w:proofErr w:type="spellEnd"/>
            <w:r w:rsidRPr="00DD672F">
              <w:t xml:space="preserve"> </w:t>
            </w:r>
            <w:proofErr w:type="spellStart"/>
            <w:r w:rsidRPr="00DD672F">
              <w:t>Chrome</w:t>
            </w:r>
            <w:proofErr w:type="spellEnd"/>
            <w:r w:rsidRPr="00DD672F">
              <w:t xml:space="preserve">, </w:t>
            </w:r>
            <w:proofErr w:type="spellStart"/>
            <w:r w:rsidRPr="00DD672F">
              <w:t>Яндекс.Браузер</w:t>
            </w:r>
            <w:proofErr w:type="spellEnd"/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КПП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 w:rsidRPr="00DD672F">
              <w:rPr>
                <w:rStyle w:val="template-mark-data2"/>
              </w:rPr>
              <w:t>Код причины поставки на учет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МО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 w:rsidRPr="00FB68C0">
              <w:t>Медицинские организации, осуществляющие деятельность в сфере обязательного медицинского страхования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МП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 w:rsidRPr="00DD672F">
              <w:rPr>
                <w:rStyle w:val="template-mark-data2"/>
              </w:rPr>
              <w:t>Медицинская помощь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ОГРН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 w:rsidRPr="00DD672F">
              <w:rPr>
                <w:rStyle w:val="template-mark-data2"/>
              </w:rPr>
              <w:t>Основной государственный регистрационный номер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ОКОПФ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 w:rsidRPr="00DD672F">
              <w:rPr>
                <w:rStyle w:val="template-mark-data2"/>
              </w:rPr>
              <w:t>Общероссийский классификатор организационно-правовых форм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ОКФС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 w:rsidRPr="00DD672F">
              <w:rPr>
                <w:rStyle w:val="template-mark-data2"/>
              </w:rPr>
              <w:t>Общероссийский классификатор форм собственности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ОМС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Обязательное медицинское страхование</w:t>
            </w:r>
          </w:p>
        </w:tc>
      </w:tr>
      <w:tr w:rsidR="00AB51D7" w:rsidTr="00F12CA0">
        <w:trPr>
          <w:trHeight w:val="198"/>
        </w:trPr>
        <w:tc>
          <w:tcPr>
            <w:tcW w:w="160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AB51D7" w:rsidRPr="00DD672F" w:rsidRDefault="00AB51D7" w:rsidP="00F12CA0">
            <w:pPr>
              <w:pStyle w:val="TableGraf14L"/>
            </w:pPr>
            <w:r>
              <w:t>ОСП</w:t>
            </w:r>
          </w:p>
        </w:tc>
        <w:tc>
          <w:tcPr>
            <w:tcW w:w="3395" w:type="pct"/>
            <w:tcBorders>
              <w:top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>
              <w:rPr>
                <w:rStyle w:val="template-mark-data2"/>
              </w:rPr>
              <w:t>Обособленное структурное подразделение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Система, ГИС ОМС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Государственная информационная система обязательного медицинского страхования «ГИС ОМС»</w:t>
            </w:r>
          </w:p>
        </w:tc>
      </w:tr>
      <w:tr w:rsidR="00AB51D7" w:rsidTr="00F12CA0">
        <w:trPr>
          <w:trHeight w:val="198"/>
        </w:trPr>
        <w:tc>
          <w:tcPr>
            <w:tcW w:w="160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AB51D7" w:rsidRDefault="00AB51D7" w:rsidP="00F12CA0">
            <w:pPr>
              <w:pStyle w:val="TableGraf14L"/>
            </w:pPr>
            <w:r>
              <w:t>СП</w:t>
            </w:r>
          </w:p>
        </w:tc>
        <w:tc>
          <w:tcPr>
            <w:tcW w:w="3395" w:type="pct"/>
            <w:tcBorders>
              <w:top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B51D7" w:rsidRDefault="00AB51D7" w:rsidP="00F12CA0">
            <w:pPr>
              <w:pStyle w:val="TableGraf14L"/>
              <w:rPr>
                <w:rStyle w:val="template-mark-data2"/>
              </w:rPr>
            </w:pPr>
            <w:r>
              <w:rPr>
                <w:rStyle w:val="template-mark-data2"/>
              </w:rPr>
              <w:t>Структурное подразделение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lastRenderedPageBreak/>
              <w:t>ТОФК</w:t>
            </w:r>
          </w:p>
        </w:tc>
        <w:tc>
          <w:tcPr>
            <w:tcW w:w="3395" w:type="pct"/>
            <w:tcBorders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 w:rsidRPr="00DD672F">
              <w:rPr>
                <w:rStyle w:val="template-mark-data2"/>
              </w:rPr>
              <w:t>Территориальные органы Федерального казначейства</w:t>
            </w:r>
          </w:p>
        </w:tc>
      </w:tr>
      <w:tr w:rsidR="00AB51D7" w:rsidTr="00F12CA0">
        <w:tc>
          <w:tcPr>
            <w:tcW w:w="1605" w:type="pct"/>
            <w:tcBorders>
              <w:left w:val="single" w:sz="4" w:space="0" w:color="auto"/>
              <w:bottom w:val="single" w:sz="4" w:space="0" w:color="000000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ТФОМС</w:t>
            </w:r>
          </w:p>
        </w:tc>
        <w:tc>
          <w:tcPr>
            <w:tcW w:w="3395" w:type="pct"/>
            <w:tcBorders>
              <w:bottom w:val="single" w:sz="4" w:space="0" w:color="000000"/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 w:rsidRPr="00DD672F">
              <w:rPr>
                <w:rStyle w:val="template-mark-data2"/>
              </w:rPr>
              <w:t>Территориальный фонд обязательного медицинского страхования</w:t>
            </w:r>
          </w:p>
        </w:tc>
      </w:tr>
      <w:tr w:rsidR="00AB51D7" w:rsidTr="00F12CA0">
        <w:tc>
          <w:tcPr>
            <w:tcW w:w="160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ФОМС</w:t>
            </w:r>
          </w:p>
        </w:tc>
        <w:tc>
          <w:tcPr>
            <w:tcW w:w="3395" w:type="pct"/>
            <w:tcBorders>
              <w:top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rPr>
                <w:rStyle w:val="template-mark-data2"/>
              </w:rPr>
              <w:t>Фонд обязательного медицинского страхования</w:t>
            </w:r>
          </w:p>
        </w:tc>
      </w:tr>
      <w:tr w:rsidR="00AB51D7" w:rsidTr="00F12CA0">
        <w:tc>
          <w:tcPr>
            <w:tcW w:w="160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AB51D7" w:rsidRPr="00DD672F" w:rsidRDefault="00AB51D7" w:rsidP="00F12CA0">
            <w:pPr>
              <w:pStyle w:val="TableGraf14L"/>
            </w:pPr>
            <w:r>
              <w:t>КСГ</w:t>
            </w:r>
          </w:p>
        </w:tc>
        <w:tc>
          <w:tcPr>
            <w:tcW w:w="3395" w:type="pct"/>
            <w:tcBorders>
              <w:top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>
              <w:t>Клинико-статистическая группа</w:t>
            </w:r>
          </w:p>
        </w:tc>
      </w:tr>
      <w:tr w:rsidR="00AB51D7" w:rsidTr="00F12CA0">
        <w:trPr>
          <w:trHeight w:val="198"/>
        </w:trPr>
        <w:tc>
          <w:tcPr>
            <w:tcW w:w="160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AB51D7" w:rsidRPr="00DD672F" w:rsidRDefault="00AB51D7" w:rsidP="00F12CA0">
            <w:pPr>
              <w:pStyle w:val="TableGraf14L"/>
            </w:pPr>
            <w:r w:rsidRPr="00DD672F">
              <w:t>ФРМО</w:t>
            </w:r>
          </w:p>
        </w:tc>
        <w:tc>
          <w:tcPr>
            <w:tcW w:w="3395" w:type="pct"/>
            <w:tcBorders>
              <w:top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B51D7" w:rsidRPr="00DD672F" w:rsidRDefault="00AB51D7" w:rsidP="00F12CA0">
            <w:pPr>
              <w:pStyle w:val="TableGraf14L"/>
              <w:rPr>
                <w:rStyle w:val="template-mark-data2"/>
              </w:rPr>
            </w:pPr>
            <w:r w:rsidRPr="00DD672F">
              <w:rPr>
                <w:rStyle w:val="template-mark-data2"/>
              </w:rPr>
              <w:t>Федеральный регистр медицинских организаций</w:t>
            </w:r>
          </w:p>
        </w:tc>
      </w:tr>
    </w:tbl>
    <w:p w:rsidR="00AB51D7" w:rsidRPr="007D6C50" w:rsidRDefault="00AB51D7" w:rsidP="00AB51D7">
      <w:pPr>
        <w:pStyle w:val="1"/>
      </w:pPr>
      <w:bookmarkStart w:id="0" w:name="_Toc535591207"/>
      <w:bookmarkStart w:id="1" w:name="_Toc61517222"/>
      <w:bookmarkStart w:id="2" w:name="_Toc67569615"/>
      <w:bookmarkStart w:id="3" w:name="_Toc69914730"/>
      <w:bookmarkStart w:id="4" w:name="_Toc80630966"/>
      <w:r w:rsidRPr="007D6C50">
        <w:lastRenderedPageBreak/>
        <w:t>Запуск Системы</w:t>
      </w:r>
      <w:bookmarkEnd w:id="0"/>
      <w:bookmarkEnd w:id="1"/>
      <w:bookmarkEnd w:id="2"/>
      <w:bookmarkEnd w:id="3"/>
      <w:bookmarkEnd w:id="4"/>
    </w:p>
    <w:p w:rsidR="00AB51D7" w:rsidRDefault="00AB51D7" w:rsidP="00AB51D7">
      <w:pPr>
        <w:pStyle w:val="a7"/>
      </w:pPr>
      <w:r w:rsidRPr="0011709F">
        <w:t xml:space="preserve">Для входа в </w:t>
      </w:r>
      <w:r>
        <w:t>государственную информационную систему обязательного медицинского страхования</w:t>
      </w:r>
      <w:r w:rsidRPr="0011709F">
        <w:t xml:space="preserve"> </w:t>
      </w:r>
      <w:r>
        <w:t xml:space="preserve">(далее – </w:t>
      </w:r>
      <w:r w:rsidRPr="0034044A">
        <w:t>Систем</w:t>
      </w:r>
      <w:r>
        <w:t xml:space="preserve">а, ГИС ОМС) </w:t>
      </w:r>
      <w:r w:rsidRPr="0011709F">
        <w:t>необходимо</w:t>
      </w:r>
      <w:r>
        <w:t xml:space="preserve"> выполнить следующую последовательность действий:</w:t>
      </w:r>
    </w:p>
    <w:p w:rsidR="00AB51D7" w:rsidRPr="00B423F1" w:rsidRDefault="00AB51D7" w:rsidP="00AB51D7">
      <w:pPr>
        <w:pStyle w:val="-"/>
      </w:pPr>
      <w:r w:rsidRPr="00B423F1">
        <w:t>з</w:t>
      </w:r>
      <w:r>
        <w:t xml:space="preserve">апустить интернет-обозреватель </w:t>
      </w:r>
      <w:r w:rsidRPr="00B423F1">
        <w:t>двойным нажатием левой кнопки мыши на его ярлыке на рабочем столе или нажать на кнопку «Пуск» и в открывшемся меню выбрать пункт, соответствующий интернет-обозревателю;</w:t>
      </w:r>
    </w:p>
    <w:p w:rsidR="00AB51D7" w:rsidRPr="0066337D" w:rsidRDefault="00AB51D7" w:rsidP="00AB51D7">
      <w:pPr>
        <w:pStyle w:val="-"/>
      </w:pPr>
      <w:r w:rsidRPr="0066337D">
        <w:t xml:space="preserve">в интернет-обозревателе в адресной строке ввести адрес: </w:t>
      </w:r>
      <w:hyperlink r:id="rId5" w:history="1">
        <w:r w:rsidRPr="00091DF4">
          <w:rPr>
            <w:rStyle w:val="af4"/>
          </w:rPr>
          <w:t>https://gisoms.ffoms.gov.ru/</w:t>
        </w:r>
      </w:hyperlink>
      <w:r w:rsidRPr="0066337D">
        <w:t>;</w:t>
      </w:r>
    </w:p>
    <w:p w:rsidR="00AB51D7" w:rsidRPr="0066337D" w:rsidRDefault="00AB51D7" w:rsidP="00AB51D7">
      <w:pPr>
        <w:pStyle w:val="-"/>
      </w:pPr>
      <w:r>
        <w:t>н</w:t>
      </w:r>
      <w:r w:rsidRPr="0011709F">
        <w:t>а странице Един</w:t>
      </w:r>
      <w:r>
        <w:t>ой точки</w:t>
      </w:r>
      <w:r w:rsidRPr="0011709F">
        <w:t xml:space="preserve"> доступа </w:t>
      </w:r>
      <w:r>
        <w:t>Системы для входа по сертификату необходимо выбрать соответствующий сертификат и нажать на кнопку «ОК»</w:t>
      </w:r>
      <w:r w:rsidRPr="0066337D">
        <w:t xml:space="preserve"> (</w:t>
      </w:r>
      <w:r>
        <w:fldChar w:fldCharType="begin"/>
      </w:r>
      <w:r>
        <w:instrText xml:space="preserve"> REF _Ref59095148 \h </w:instrText>
      </w:r>
      <w:r>
        <w:fldChar w:fldCharType="separate"/>
      </w:r>
      <w:r w:rsidRPr="00232334">
        <w:t>Рисунок </w:t>
      </w:r>
      <w:r>
        <w:rPr>
          <w:noProof/>
        </w:rPr>
        <w:t>1</w:t>
      </w:r>
      <w:r>
        <w:fldChar w:fldCharType="end"/>
      </w:r>
      <w:r w:rsidRPr="0066337D">
        <w:t>).</w:t>
      </w:r>
    </w:p>
    <w:p w:rsidR="00AB51D7" w:rsidRPr="00F02DB7" w:rsidRDefault="00AB51D7" w:rsidP="00AB51D7">
      <w:pPr>
        <w:pStyle w:val="af"/>
        <w:rPr>
          <w:highlight w:val="yellow"/>
        </w:rPr>
      </w:pPr>
      <w:r>
        <w:drawing>
          <wp:inline distT="0" distB="0" distL="0" distR="0" wp14:anchorId="02397C55" wp14:editId="72636A98">
            <wp:extent cx="4538980" cy="1993045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46606" cy="1996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365B8F" w:rsidRDefault="00AB51D7" w:rsidP="00AB51D7">
      <w:pPr>
        <w:pStyle w:val="af1"/>
        <w:shd w:val="clear" w:color="auto" w:fill="FFFFFF" w:themeFill="background1"/>
        <w:rPr>
          <w:bCs/>
          <w:szCs w:val="28"/>
        </w:rPr>
      </w:pPr>
      <w:bookmarkStart w:id="5" w:name="_Ref59095148"/>
      <w:r w:rsidRPr="00232334"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bookmarkEnd w:id="5"/>
      <w:r w:rsidRPr="00232334">
        <w:t>.</w:t>
      </w:r>
      <w:r w:rsidRPr="00365B8F">
        <w:rPr>
          <w:szCs w:val="28"/>
        </w:rPr>
        <w:t xml:space="preserve"> </w:t>
      </w:r>
      <w:r w:rsidRPr="00365B8F">
        <w:rPr>
          <w:bCs/>
          <w:szCs w:val="28"/>
        </w:rPr>
        <w:t xml:space="preserve">Окно </w:t>
      </w:r>
      <w:r>
        <w:rPr>
          <w:bCs/>
          <w:szCs w:val="28"/>
        </w:rPr>
        <w:t>идентификации</w:t>
      </w:r>
    </w:p>
    <w:p w:rsidR="00AB51D7" w:rsidRPr="002D5B40" w:rsidRDefault="00AB51D7" w:rsidP="00AB51D7">
      <w:pPr>
        <w:pStyle w:val="GOSTNormal"/>
        <w:spacing w:line="360" w:lineRule="auto"/>
        <w:rPr>
          <w:spacing w:val="2"/>
          <w:sz w:val="28"/>
          <w:szCs w:val="28"/>
          <w:lang w:eastAsia="en-US"/>
        </w:rPr>
      </w:pPr>
      <w:r w:rsidRPr="002D5B40">
        <w:rPr>
          <w:b/>
          <w:spacing w:val="2"/>
          <w:sz w:val="28"/>
          <w:szCs w:val="28"/>
          <w:lang w:eastAsia="en-US"/>
        </w:rPr>
        <w:t>Примечание.</w:t>
      </w:r>
      <w:r>
        <w:rPr>
          <w:spacing w:val="2"/>
          <w:sz w:val="28"/>
          <w:szCs w:val="28"/>
          <w:lang w:eastAsia="en-US"/>
        </w:rPr>
        <w:t xml:space="preserve"> После выбора сертификата</w:t>
      </w:r>
      <w:r w:rsidRPr="00513A15">
        <w:rPr>
          <w:spacing w:val="2"/>
          <w:sz w:val="28"/>
          <w:szCs w:val="28"/>
          <w:lang w:eastAsia="en-US"/>
        </w:rPr>
        <w:t xml:space="preserve"> автоматически выполнится запрос </w:t>
      </w:r>
      <w:r>
        <w:rPr>
          <w:spacing w:val="2"/>
          <w:sz w:val="28"/>
          <w:szCs w:val="28"/>
          <w:lang w:eastAsia="en-US"/>
        </w:rPr>
        <w:t xml:space="preserve">на ввод </w:t>
      </w:r>
      <w:proofErr w:type="spellStart"/>
      <w:r>
        <w:rPr>
          <w:spacing w:val="2"/>
          <w:sz w:val="28"/>
          <w:szCs w:val="28"/>
          <w:lang w:eastAsia="en-US"/>
        </w:rPr>
        <w:t>пин</w:t>
      </w:r>
      <w:proofErr w:type="spellEnd"/>
      <w:r>
        <w:rPr>
          <w:spacing w:val="2"/>
          <w:sz w:val="28"/>
          <w:szCs w:val="28"/>
          <w:lang w:eastAsia="en-US"/>
        </w:rPr>
        <w:t xml:space="preserve">-кода сертификата, если он устанавливался, и осуществится поиск пользователя – </w:t>
      </w:r>
      <w:r w:rsidRPr="00513A15">
        <w:rPr>
          <w:spacing w:val="2"/>
          <w:sz w:val="28"/>
          <w:szCs w:val="28"/>
          <w:lang w:eastAsia="en-US"/>
        </w:rPr>
        <w:t>владельца сертификата.</w:t>
      </w:r>
      <w:r w:rsidRPr="00F02DB7">
        <w:rPr>
          <w:szCs w:val="28"/>
        </w:rPr>
        <w:t xml:space="preserve"> </w:t>
      </w:r>
    </w:p>
    <w:p w:rsidR="00AB51D7" w:rsidRPr="00513A15" w:rsidRDefault="00AB51D7" w:rsidP="00AB51D7">
      <w:pPr>
        <w:pStyle w:val="GOSTNormal"/>
        <w:spacing w:line="360" w:lineRule="auto"/>
        <w:rPr>
          <w:spacing w:val="2"/>
          <w:sz w:val="28"/>
          <w:szCs w:val="28"/>
          <w:lang w:eastAsia="en-US"/>
        </w:rPr>
      </w:pPr>
      <w:r w:rsidRPr="00513A15">
        <w:rPr>
          <w:spacing w:val="2"/>
          <w:sz w:val="28"/>
          <w:szCs w:val="28"/>
          <w:lang w:eastAsia="en-US"/>
        </w:rPr>
        <w:t xml:space="preserve">После успешной аутентификации пользователя в </w:t>
      </w:r>
      <w:r>
        <w:rPr>
          <w:spacing w:val="2"/>
          <w:sz w:val="28"/>
          <w:szCs w:val="28"/>
          <w:lang w:eastAsia="en-US"/>
        </w:rPr>
        <w:t>Системе</w:t>
      </w:r>
      <w:r w:rsidRPr="00513A15">
        <w:rPr>
          <w:spacing w:val="2"/>
          <w:sz w:val="28"/>
          <w:szCs w:val="28"/>
          <w:lang w:eastAsia="en-US"/>
        </w:rPr>
        <w:t xml:space="preserve"> откроется окно</w:t>
      </w:r>
      <w:r>
        <w:rPr>
          <w:spacing w:val="2"/>
          <w:sz w:val="28"/>
          <w:szCs w:val="28"/>
          <w:lang w:eastAsia="en-US"/>
        </w:rPr>
        <w:t>, содержащее личные сведения о пользователе ГИС ОМС</w:t>
      </w:r>
      <w:r>
        <w:t xml:space="preserve"> </w:t>
      </w:r>
      <w:r w:rsidRPr="00F02DB7">
        <w:rPr>
          <w:szCs w:val="28"/>
        </w:rPr>
        <w:t>(</w:t>
      </w:r>
      <w:r>
        <w:rPr>
          <w:sz w:val="28"/>
          <w:szCs w:val="28"/>
        </w:rPr>
        <w:fldChar w:fldCharType="begin"/>
      </w:r>
      <w:r w:rsidRPr="00513A15">
        <w:rPr>
          <w:sz w:val="28"/>
          <w:szCs w:val="28"/>
        </w:rPr>
        <w:instrText xml:space="preserve"> REF _Ref59095198 \h </w:instrText>
      </w:r>
      <w:r>
        <w:rPr>
          <w:sz w:val="28"/>
          <w:szCs w:val="28"/>
        </w:rPr>
        <w:instrText xml:space="preserve"> \* MERGEFORMAT </w:instrText>
      </w:r>
      <w:r>
        <w:rPr>
          <w:sz w:val="28"/>
          <w:szCs w:val="28"/>
        </w:rPr>
      </w:r>
      <w:r>
        <w:rPr>
          <w:sz w:val="28"/>
          <w:szCs w:val="28"/>
        </w:rPr>
        <w:fldChar w:fldCharType="separate"/>
      </w:r>
      <w:r w:rsidRPr="00F13EAB">
        <w:rPr>
          <w:sz w:val="28"/>
          <w:szCs w:val="28"/>
        </w:rPr>
        <w:t>Рисунок 2</w:t>
      </w:r>
      <w:r>
        <w:rPr>
          <w:szCs w:val="28"/>
        </w:rPr>
        <w:fldChar w:fldCharType="end"/>
      </w:r>
      <w:r>
        <w:rPr>
          <w:szCs w:val="28"/>
        </w:rPr>
        <w:t>).</w:t>
      </w:r>
    </w:p>
    <w:p w:rsidR="00AB51D7" w:rsidRDefault="00AB51D7" w:rsidP="00AB51D7">
      <w:pPr>
        <w:pStyle w:val="af"/>
        <w:rPr>
          <w:szCs w:val="28"/>
        </w:rPr>
      </w:pPr>
      <w:r>
        <w:lastRenderedPageBreak/>
        <w:drawing>
          <wp:inline distT="0" distB="0" distL="0" distR="0" wp14:anchorId="6AFD3F61" wp14:editId="10756E3E">
            <wp:extent cx="5400000" cy="1958400"/>
            <wp:effectExtent l="0" t="0" r="0" b="381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9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  <w:rPr>
          <w:color w:val="000000"/>
        </w:rPr>
      </w:pPr>
      <w:bookmarkStart w:id="6" w:name="_Ref59095198"/>
      <w:r w:rsidRPr="00232334"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bookmarkEnd w:id="6"/>
      <w:r w:rsidRPr="00232334">
        <w:t>.</w:t>
      </w:r>
      <w:r w:rsidRPr="00365B8F">
        <w:rPr>
          <w:szCs w:val="28"/>
        </w:rPr>
        <w:t xml:space="preserve"> </w:t>
      </w:r>
      <w:r>
        <w:rPr>
          <w:bCs/>
          <w:szCs w:val="28"/>
        </w:rPr>
        <w:t>Личный кабинет пользователя ГИС ОМС</w:t>
      </w:r>
    </w:p>
    <w:p w:rsidR="00AB51D7" w:rsidRPr="00513A15" w:rsidRDefault="00AB51D7" w:rsidP="00AB51D7">
      <w:pPr>
        <w:pStyle w:val="GOSTNormal"/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t>В зависимости от прав доступа, установленных Фондом обязательного медицинского страхования (далее – ФОМС)</w:t>
      </w:r>
      <w:r w:rsidRPr="00513A15">
        <w:rPr>
          <w:sz w:val="28"/>
          <w:szCs w:val="28"/>
        </w:rPr>
        <w:t>,</w:t>
      </w:r>
      <w:r>
        <w:rPr>
          <w:sz w:val="28"/>
          <w:szCs w:val="28"/>
        </w:rPr>
        <w:t xml:space="preserve"> пользователю доступны</w:t>
      </w:r>
      <w:r w:rsidRPr="00513A15">
        <w:rPr>
          <w:sz w:val="28"/>
          <w:szCs w:val="28"/>
        </w:rPr>
        <w:t xml:space="preserve"> </w:t>
      </w:r>
      <w:r>
        <w:rPr>
          <w:sz w:val="28"/>
          <w:szCs w:val="28"/>
        </w:rPr>
        <w:t>для редактирования следующие поля</w:t>
      </w:r>
      <w:r w:rsidRPr="00513A15">
        <w:rPr>
          <w:sz w:val="28"/>
          <w:szCs w:val="28"/>
        </w:rPr>
        <w:t>:</w:t>
      </w:r>
    </w:p>
    <w:p w:rsidR="00AB51D7" w:rsidRPr="00513A15" w:rsidRDefault="00AB51D7" w:rsidP="00AB51D7">
      <w:pPr>
        <w:pStyle w:val="GOSTNormal"/>
        <w:numPr>
          <w:ilvl w:val="0"/>
          <w:numId w:val="4"/>
        </w:numPr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t>«</w:t>
      </w:r>
      <w:r w:rsidRPr="00513A15">
        <w:rPr>
          <w:sz w:val="28"/>
          <w:szCs w:val="28"/>
        </w:rPr>
        <w:t xml:space="preserve">Оператор подсистем </w:t>
      </w:r>
      <w:r>
        <w:rPr>
          <w:sz w:val="28"/>
          <w:szCs w:val="28"/>
        </w:rPr>
        <w:t>системы «ФОМС»</w:t>
      </w:r>
      <w:r w:rsidRPr="00513A15">
        <w:rPr>
          <w:sz w:val="28"/>
          <w:szCs w:val="28"/>
        </w:rPr>
        <w:t>;</w:t>
      </w:r>
    </w:p>
    <w:p w:rsidR="00AB51D7" w:rsidRPr="00513A15" w:rsidRDefault="00AB51D7" w:rsidP="00AB51D7">
      <w:pPr>
        <w:pStyle w:val="GOSTNormal"/>
        <w:numPr>
          <w:ilvl w:val="0"/>
          <w:numId w:val="4"/>
        </w:numPr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t>«</w:t>
      </w:r>
      <w:r w:rsidRPr="00513A15">
        <w:rPr>
          <w:sz w:val="28"/>
          <w:szCs w:val="28"/>
        </w:rPr>
        <w:t>Режим отображения меню</w:t>
      </w:r>
      <w:r>
        <w:rPr>
          <w:sz w:val="28"/>
          <w:szCs w:val="28"/>
        </w:rPr>
        <w:t>»</w:t>
      </w:r>
      <w:r w:rsidRPr="00513A15">
        <w:rPr>
          <w:sz w:val="28"/>
          <w:szCs w:val="28"/>
          <w:lang w:val="en-US"/>
        </w:rPr>
        <w:t>;</w:t>
      </w:r>
    </w:p>
    <w:p w:rsidR="00AB51D7" w:rsidRPr="00513A15" w:rsidRDefault="00AB51D7" w:rsidP="00AB51D7">
      <w:pPr>
        <w:pStyle w:val="GOSTNormal"/>
        <w:numPr>
          <w:ilvl w:val="0"/>
          <w:numId w:val="4"/>
        </w:numPr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t>«</w:t>
      </w:r>
      <w:r w:rsidRPr="00513A15">
        <w:rPr>
          <w:sz w:val="28"/>
          <w:szCs w:val="28"/>
        </w:rPr>
        <w:t xml:space="preserve">Профиль пользователя в подсистемах, оператором которых является </w:t>
      </w:r>
      <w:r>
        <w:rPr>
          <w:sz w:val="28"/>
          <w:szCs w:val="28"/>
        </w:rPr>
        <w:t>Минздрав России»</w:t>
      </w:r>
      <w:r w:rsidRPr="00513A15">
        <w:rPr>
          <w:sz w:val="28"/>
          <w:szCs w:val="28"/>
        </w:rPr>
        <w:t>;</w:t>
      </w:r>
    </w:p>
    <w:p w:rsidR="00AB51D7" w:rsidRPr="00513A15" w:rsidRDefault="00AB51D7" w:rsidP="00AB51D7">
      <w:pPr>
        <w:pStyle w:val="GOSTNormal"/>
        <w:numPr>
          <w:ilvl w:val="0"/>
          <w:numId w:val="4"/>
        </w:numPr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t>«</w:t>
      </w:r>
      <w:r w:rsidRPr="00513A15">
        <w:rPr>
          <w:sz w:val="28"/>
          <w:szCs w:val="28"/>
        </w:rPr>
        <w:t>Открывать ранее открытые вкладки</w:t>
      </w:r>
      <w:r>
        <w:rPr>
          <w:sz w:val="28"/>
          <w:szCs w:val="28"/>
        </w:rPr>
        <w:t>»</w:t>
      </w:r>
      <w:r w:rsidRPr="00513A15">
        <w:rPr>
          <w:sz w:val="28"/>
          <w:szCs w:val="28"/>
          <w:lang w:val="en-US"/>
        </w:rPr>
        <w:t>;</w:t>
      </w:r>
    </w:p>
    <w:p w:rsidR="00AB51D7" w:rsidRPr="00513A15" w:rsidRDefault="00AB51D7" w:rsidP="00AB51D7">
      <w:pPr>
        <w:pStyle w:val="GOSTNormal"/>
        <w:numPr>
          <w:ilvl w:val="0"/>
          <w:numId w:val="4"/>
        </w:numPr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t>«</w:t>
      </w:r>
      <w:r w:rsidRPr="00513A15">
        <w:rPr>
          <w:sz w:val="28"/>
          <w:szCs w:val="28"/>
        </w:rPr>
        <w:t>Показывать навигационную цепочку</w:t>
      </w:r>
      <w:r>
        <w:rPr>
          <w:sz w:val="28"/>
          <w:szCs w:val="28"/>
        </w:rPr>
        <w:t>»</w:t>
      </w:r>
      <w:r w:rsidRPr="00513A15">
        <w:rPr>
          <w:sz w:val="28"/>
          <w:szCs w:val="28"/>
        </w:rPr>
        <w:t>.</w:t>
      </w:r>
    </w:p>
    <w:p w:rsidR="00AB51D7" w:rsidRPr="00513A15" w:rsidRDefault="00AB51D7" w:rsidP="00AB51D7">
      <w:pPr>
        <w:pStyle w:val="GOSTNormal"/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После заполнения необходимых полей </w:t>
      </w:r>
      <w:r w:rsidRPr="00513A15">
        <w:rPr>
          <w:sz w:val="28"/>
          <w:szCs w:val="28"/>
        </w:rPr>
        <w:t>нажать</w:t>
      </w:r>
      <w:r>
        <w:rPr>
          <w:sz w:val="28"/>
          <w:szCs w:val="28"/>
        </w:rPr>
        <w:t xml:space="preserve"> на</w:t>
      </w:r>
      <w:r w:rsidRPr="00513A15">
        <w:rPr>
          <w:sz w:val="28"/>
          <w:szCs w:val="28"/>
        </w:rPr>
        <w:t xml:space="preserve"> кнопку «Применить» и «Закрыть». </w:t>
      </w:r>
    </w:p>
    <w:p w:rsidR="00AB51D7" w:rsidRDefault="00AB51D7" w:rsidP="00AB51D7">
      <w:pPr>
        <w:pStyle w:val="GOSTNormal"/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t>Для</w:t>
      </w:r>
      <w:r w:rsidRPr="00513A15">
        <w:rPr>
          <w:sz w:val="28"/>
          <w:szCs w:val="28"/>
        </w:rPr>
        <w:t xml:space="preserve"> отмены </w:t>
      </w:r>
      <w:r>
        <w:rPr>
          <w:sz w:val="28"/>
          <w:szCs w:val="28"/>
        </w:rPr>
        <w:t xml:space="preserve">внесенных </w:t>
      </w:r>
      <w:r w:rsidRPr="00513A15">
        <w:rPr>
          <w:sz w:val="28"/>
          <w:szCs w:val="28"/>
        </w:rPr>
        <w:t xml:space="preserve">изменений </w:t>
      </w:r>
      <w:r>
        <w:rPr>
          <w:sz w:val="28"/>
          <w:szCs w:val="28"/>
        </w:rPr>
        <w:t>необходимо нажать на кнопку «Сбросить» и затем заполнить соответствующие поля</w:t>
      </w:r>
      <w:r w:rsidRPr="00513A15">
        <w:rPr>
          <w:sz w:val="28"/>
          <w:szCs w:val="28"/>
        </w:rPr>
        <w:t>.</w:t>
      </w:r>
    </w:p>
    <w:p w:rsidR="00AB51D7" w:rsidRDefault="00AB51D7" w:rsidP="00AB51D7">
      <w:pPr>
        <w:pStyle w:val="1"/>
        <w:rPr>
          <w:lang w:eastAsia="ru-RU"/>
        </w:rPr>
      </w:pPr>
      <w:bookmarkStart w:id="7" w:name="_Toc80630967"/>
      <w:r>
        <w:rPr>
          <w:lang w:eastAsia="ru-RU"/>
        </w:rPr>
        <w:lastRenderedPageBreak/>
        <w:t>Работа в подразделе «</w:t>
      </w:r>
      <w:r>
        <w:t>Документы МО</w:t>
      </w:r>
      <w:r>
        <w:rPr>
          <w:lang w:eastAsia="ru-RU"/>
        </w:rPr>
        <w:t>»</w:t>
      </w:r>
      <w:bookmarkEnd w:id="7"/>
    </w:p>
    <w:p w:rsidR="00AB51D7" w:rsidRDefault="00AB51D7" w:rsidP="00AB51D7">
      <w:pPr>
        <w:pStyle w:val="a7"/>
      </w:pPr>
      <w:r w:rsidRPr="00994317">
        <w:rPr>
          <w:b/>
        </w:rPr>
        <w:t>Предусловие:</w:t>
      </w:r>
      <w:r>
        <w:t xml:space="preserve"> осуществлен вход с ролями МО: </w:t>
      </w:r>
    </w:p>
    <w:p w:rsidR="00AB51D7" w:rsidRDefault="00AB51D7" w:rsidP="00AB51D7">
      <w:pPr>
        <w:pStyle w:val="-"/>
      </w:pPr>
      <w:r>
        <w:t>«Ввод данных (Формирование уведомлений МО)»;</w:t>
      </w:r>
    </w:p>
    <w:p w:rsidR="00AB51D7" w:rsidRDefault="00AB51D7" w:rsidP="00AB51D7">
      <w:pPr>
        <w:pStyle w:val="-"/>
      </w:pPr>
      <w:r>
        <w:t xml:space="preserve"> «Просмотр (Формирование уведомлений МО)»;</w:t>
      </w:r>
    </w:p>
    <w:p w:rsidR="00AB51D7" w:rsidRDefault="00AB51D7" w:rsidP="00AB51D7">
      <w:pPr>
        <w:pStyle w:val="-"/>
      </w:pPr>
      <w:r>
        <w:t xml:space="preserve"> «Согласование (Формирование уведомлений МО)»;</w:t>
      </w:r>
    </w:p>
    <w:p w:rsidR="00AB51D7" w:rsidRDefault="00AB51D7" w:rsidP="00AB51D7">
      <w:pPr>
        <w:pStyle w:val="-"/>
      </w:pPr>
      <w:r>
        <w:t>«Утверждение (Формирование уведомлений МО)».</w:t>
      </w:r>
    </w:p>
    <w:p w:rsidR="00AB51D7" w:rsidRPr="0055680C" w:rsidRDefault="00AB51D7" w:rsidP="00AB51D7">
      <w:pPr>
        <w:pStyle w:val="a7"/>
      </w:pPr>
      <w:r w:rsidRPr="0055680C">
        <w:t>Для перехода в подраздел «</w:t>
      </w:r>
      <w:r>
        <w:t>Документы МО</w:t>
      </w:r>
      <w:r w:rsidRPr="0055680C">
        <w:t>» необходимо в главном окне Системы выбрать вкладку «Меню» (1), в открывшейся колонке выбрать раздел «</w:t>
      </w:r>
      <w:r>
        <w:t>Медицинские организации</w:t>
      </w:r>
      <w:r w:rsidRPr="0055680C">
        <w:t>» (2) и открыть подраздел «</w:t>
      </w:r>
      <w:r>
        <w:t>Документы МО</w:t>
      </w:r>
      <w:r w:rsidRPr="0055680C">
        <w:t xml:space="preserve">» </w:t>
      </w:r>
      <w:r>
        <w:t>(</w:t>
      </w:r>
      <w:r>
        <w:fldChar w:fldCharType="begin"/>
      </w:r>
      <w:r>
        <w:instrText xml:space="preserve"> REF _Ref69124132 \h </w:instrText>
      </w:r>
      <w:r>
        <w:fldChar w:fldCharType="separate"/>
      </w:r>
      <w:r w:rsidRPr="0055680C">
        <w:t xml:space="preserve">Рисунок </w:t>
      </w:r>
      <w:r>
        <w:rPr>
          <w:noProof/>
        </w:rPr>
        <w:t>3</w:t>
      </w:r>
      <w:r>
        <w:fldChar w:fldCharType="end"/>
      </w:r>
      <w:r>
        <w:t>).</w:t>
      </w:r>
    </w:p>
    <w:p w:rsidR="00AB51D7" w:rsidRDefault="00AB51D7" w:rsidP="00AB51D7">
      <w:pPr>
        <w:pStyle w:val="af1"/>
      </w:pPr>
      <w:bookmarkStart w:id="8" w:name="_Ref67558100"/>
      <w:r>
        <w:rPr>
          <w:noProof/>
          <w:lang w:eastAsia="ru-RU"/>
        </w:rPr>
        <w:drawing>
          <wp:inline distT="0" distB="0" distL="0" distR="0" wp14:anchorId="0412F9B3" wp14:editId="6701EBD7">
            <wp:extent cx="6120130" cy="185483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5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55680C" w:rsidRDefault="00AB51D7" w:rsidP="00AB51D7">
      <w:pPr>
        <w:pStyle w:val="af1"/>
        <w:rPr>
          <w:b/>
          <w:caps/>
        </w:rPr>
      </w:pPr>
      <w:bookmarkStart w:id="9" w:name="_Ref69124132"/>
      <w:r w:rsidRPr="0055680C"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bookmarkEnd w:id="8"/>
      <w:bookmarkEnd w:id="9"/>
      <w:r w:rsidRPr="0055680C">
        <w:t>. Переход в подраздел «</w:t>
      </w:r>
      <w:r>
        <w:t>Документы МО</w:t>
      </w:r>
      <w:r w:rsidRPr="0055680C">
        <w:t>»</w:t>
      </w:r>
    </w:p>
    <w:p w:rsidR="00AB51D7" w:rsidRPr="0055680C" w:rsidRDefault="00AB51D7" w:rsidP="00AB51D7">
      <w:pPr>
        <w:pStyle w:val="a7"/>
      </w:pPr>
      <w:r w:rsidRPr="0055680C">
        <w:t>Откроется подраздел «</w:t>
      </w:r>
      <w:r>
        <w:t>Документы МО</w:t>
      </w:r>
      <w:r w:rsidRPr="0055680C">
        <w:t>» (</w:t>
      </w:r>
      <w:r w:rsidRPr="0055680C">
        <w:fldChar w:fldCharType="begin"/>
      </w:r>
      <w:r w:rsidRPr="0055680C">
        <w:instrText xml:space="preserve"> REF _Ref67558689 \h </w:instrText>
      </w:r>
      <w:r>
        <w:instrText xml:space="preserve"> \* MERGEFORMAT </w:instrText>
      </w:r>
      <w:r w:rsidRPr="0055680C">
        <w:fldChar w:fldCharType="separate"/>
      </w:r>
      <w:r w:rsidRPr="0055680C">
        <w:t>Рисунок </w:t>
      </w:r>
      <w:r>
        <w:t>4</w:t>
      </w:r>
      <w:r w:rsidRPr="0055680C">
        <w:fldChar w:fldCharType="end"/>
      </w:r>
      <w:r w:rsidRPr="0055680C">
        <w:t xml:space="preserve">). </w:t>
      </w:r>
    </w:p>
    <w:p w:rsidR="00AB51D7" w:rsidRDefault="00AB51D7" w:rsidP="00AB51D7">
      <w:pPr>
        <w:pStyle w:val="af"/>
        <w:rPr>
          <w:b/>
        </w:rPr>
      </w:pPr>
      <w:r>
        <w:drawing>
          <wp:inline distT="0" distB="0" distL="0" distR="0" wp14:anchorId="4FC19090" wp14:editId="4FD3CF02">
            <wp:extent cx="6120130" cy="1767205"/>
            <wp:effectExtent l="0" t="0" r="0" b="4445"/>
            <wp:docPr id="540" name="Рисунок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6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55680C" w:rsidRDefault="00AB51D7" w:rsidP="00AB51D7">
      <w:pPr>
        <w:pStyle w:val="af1"/>
      </w:pPr>
      <w:bookmarkStart w:id="10" w:name="_Ref67558689"/>
      <w:r w:rsidRPr="0055680C"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  <w:bookmarkEnd w:id="10"/>
      <w:r w:rsidRPr="0055680C">
        <w:t>. Подраздел «</w:t>
      </w:r>
      <w:r>
        <w:t>Документы МО</w:t>
      </w:r>
      <w:r w:rsidRPr="0055680C">
        <w:t>»</w:t>
      </w:r>
    </w:p>
    <w:p w:rsidR="00AB51D7" w:rsidRPr="00232334" w:rsidRDefault="00AB51D7" w:rsidP="00AB51D7">
      <w:pPr>
        <w:pStyle w:val="a7"/>
      </w:pPr>
      <w:r w:rsidRPr="00232334">
        <w:t>Для работы с подразделом «</w:t>
      </w:r>
      <w:r>
        <w:t>Документы МО</w:t>
      </w:r>
      <w:r w:rsidRPr="00232334">
        <w:t>» в Системе реализованы следующие функциональные кнопки (</w:t>
      </w:r>
      <w:r w:rsidRPr="00232334">
        <w:fldChar w:fldCharType="begin"/>
      </w:r>
      <w:r w:rsidRPr="00232334">
        <w:instrText xml:space="preserve"> REF _Ref404675150 \h  \* MERGEFORMAT </w:instrText>
      </w:r>
      <w:r w:rsidRPr="00232334">
        <w:fldChar w:fldCharType="separate"/>
      </w:r>
      <w:r w:rsidRPr="00232334">
        <w:t>Рисунок </w:t>
      </w:r>
      <w:r>
        <w:t>5</w:t>
      </w:r>
      <w:r w:rsidRPr="00232334">
        <w:fldChar w:fldCharType="end"/>
      </w:r>
      <w:r w:rsidRPr="00232334">
        <w:t>):</w:t>
      </w:r>
    </w:p>
    <w:p w:rsidR="00AB51D7" w:rsidRDefault="00AB51D7" w:rsidP="00AB51D7">
      <w:pPr>
        <w:pStyle w:val="-"/>
      </w:pPr>
      <w:r w:rsidRPr="009D3777">
        <w:t>«</w:t>
      </w:r>
      <w:r w:rsidRPr="00E52125">
        <w:t xml:space="preserve">Обновить» (1) – обновление данных </w:t>
      </w:r>
      <w:r>
        <w:t>подраздела «Документы МО»</w:t>
      </w:r>
      <w:r w:rsidRPr="00E52125">
        <w:t>;</w:t>
      </w:r>
    </w:p>
    <w:p w:rsidR="00AB51D7" w:rsidRDefault="00AB51D7" w:rsidP="00AB51D7">
      <w:pPr>
        <w:pStyle w:val="-"/>
      </w:pPr>
      <w:r>
        <w:t>«Добавить» (2):</w:t>
      </w:r>
    </w:p>
    <w:p w:rsidR="00AB51D7" w:rsidRDefault="00AB51D7" w:rsidP="00AB51D7">
      <w:pPr>
        <w:pStyle w:val="--"/>
      </w:pPr>
      <w:r w:rsidRPr="003E6A2E">
        <w:rPr>
          <w:i/>
        </w:rPr>
        <w:lastRenderedPageBreak/>
        <w:t>[Включение в реестр]</w:t>
      </w:r>
      <w:r w:rsidRPr="003E6A2E">
        <w:t xml:space="preserve"> – формирование уведомления на включение в реестр медицинских организаций (далее – МО);</w:t>
      </w:r>
    </w:p>
    <w:p w:rsidR="00AB51D7" w:rsidRPr="003E6A2E" w:rsidRDefault="00AB51D7" w:rsidP="00AB51D7">
      <w:pPr>
        <w:pStyle w:val="--"/>
      </w:pPr>
      <w:r w:rsidRPr="003E6A2E">
        <w:rPr>
          <w:i/>
        </w:rPr>
        <w:t>[</w:t>
      </w:r>
      <w:r>
        <w:rPr>
          <w:i/>
        </w:rPr>
        <w:t>Актуализация данных</w:t>
      </w:r>
      <w:r w:rsidRPr="003E6A2E">
        <w:rPr>
          <w:i/>
        </w:rPr>
        <w:t>]</w:t>
      </w:r>
      <w:r w:rsidRPr="003E6A2E">
        <w:t xml:space="preserve"> – формирование уведомления на </w:t>
      </w:r>
      <w:r>
        <w:t>актуализацию данных</w:t>
      </w:r>
      <w:r w:rsidRPr="003E6A2E">
        <w:t xml:space="preserve"> </w:t>
      </w:r>
      <w:r>
        <w:t>МО</w:t>
      </w:r>
      <w:r w:rsidRPr="003E6A2E">
        <w:t>;</w:t>
      </w:r>
    </w:p>
    <w:p w:rsidR="00AB51D7" w:rsidRPr="003E6A2E" w:rsidRDefault="00AB51D7" w:rsidP="00AB51D7">
      <w:pPr>
        <w:pStyle w:val="--"/>
      </w:pPr>
      <w:r>
        <w:rPr>
          <w:i/>
        </w:rPr>
        <w:t>[Исключение из реестра</w:t>
      </w:r>
      <w:r w:rsidRPr="003E6A2E">
        <w:rPr>
          <w:i/>
        </w:rPr>
        <w:t>]</w:t>
      </w:r>
      <w:r w:rsidRPr="003E6A2E">
        <w:t xml:space="preserve"> – формирование уведомления на </w:t>
      </w:r>
      <w:r>
        <w:t xml:space="preserve">исключение из </w:t>
      </w:r>
      <w:r w:rsidRPr="003E6A2E">
        <w:t>реестр</w:t>
      </w:r>
      <w:r>
        <w:t>а</w:t>
      </w:r>
      <w:r w:rsidRPr="003E6A2E">
        <w:t xml:space="preserve"> </w:t>
      </w:r>
      <w:r>
        <w:t>МО;</w:t>
      </w:r>
    </w:p>
    <w:p w:rsidR="00AB51D7" w:rsidRDefault="00AB51D7" w:rsidP="00AB51D7">
      <w:pPr>
        <w:pStyle w:val="-"/>
      </w:pPr>
      <w:r>
        <w:t>«Согласование» (3) – согласование уведомления на актуализацию данных</w:t>
      </w:r>
      <w:r w:rsidRPr="003E6A2E">
        <w:t xml:space="preserve"> </w:t>
      </w:r>
      <w:r>
        <w:t>МО;</w:t>
      </w:r>
    </w:p>
    <w:p w:rsidR="00AB51D7" w:rsidRDefault="00AB51D7" w:rsidP="00AB51D7">
      <w:pPr>
        <w:pStyle w:val="-"/>
      </w:pPr>
      <w:r>
        <w:t>«Протокол» (4) – выгрузка печатной формы протокола внешнего согласования документа</w:t>
      </w:r>
      <w:r w:rsidRPr="001252E7">
        <w:t xml:space="preserve"> </w:t>
      </w:r>
      <w:r>
        <w:t xml:space="preserve">на рабочую станцию пользователя с расширением </w:t>
      </w:r>
      <w:r w:rsidRPr="000D3ACE">
        <w:rPr>
          <w:b/>
        </w:rPr>
        <w:t>*.</w:t>
      </w:r>
      <w:r>
        <w:rPr>
          <w:b/>
        </w:rPr>
        <w:t>p</w:t>
      </w:r>
      <w:proofErr w:type="spellStart"/>
      <w:r>
        <w:rPr>
          <w:b/>
          <w:lang w:val="en-US"/>
        </w:rPr>
        <w:t>df</w:t>
      </w:r>
      <w:proofErr w:type="spellEnd"/>
      <w:r>
        <w:t>;</w:t>
      </w:r>
    </w:p>
    <w:p w:rsidR="00AB51D7" w:rsidRDefault="00AB51D7" w:rsidP="00AB51D7">
      <w:pPr>
        <w:pStyle w:val="-"/>
      </w:pPr>
      <w:r>
        <w:t xml:space="preserve"> «ЭП» (4):</w:t>
      </w:r>
    </w:p>
    <w:p w:rsidR="00AB51D7" w:rsidRDefault="00AB51D7" w:rsidP="00AB51D7">
      <w:pPr>
        <w:pStyle w:val="-"/>
      </w:pPr>
      <w:r w:rsidRPr="003E6A2E">
        <w:rPr>
          <w:i/>
        </w:rPr>
        <w:t>[Подписи документа]</w:t>
      </w:r>
      <w:r>
        <w:t xml:space="preserve"> – просмотр электронных подписей (далее – ЭП) документа;</w:t>
      </w:r>
    </w:p>
    <w:p w:rsidR="00AB51D7" w:rsidRDefault="00AB51D7" w:rsidP="00AB51D7">
      <w:pPr>
        <w:pStyle w:val="-"/>
      </w:pPr>
      <w:r w:rsidRPr="00E52125">
        <w:t>«</w:t>
      </w:r>
      <w:r>
        <w:t>Печать» (5</w:t>
      </w:r>
      <w:r w:rsidRPr="00E52125">
        <w:t>)</w:t>
      </w:r>
      <w:r>
        <w:t>:</w:t>
      </w:r>
    </w:p>
    <w:p w:rsidR="00AB51D7" w:rsidRDefault="00AB51D7" w:rsidP="00AB51D7">
      <w:pPr>
        <w:pStyle w:val="--"/>
      </w:pPr>
      <w:r w:rsidRPr="00AB568E">
        <w:rPr>
          <w:i/>
        </w:rPr>
        <w:t>[Печать реестра]</w:t>
      </w:r>
      <w:r>
        <w:t xml:space="preserve"> – выгрузка печатной формы подраздела</w:t>
      </w:r>
      <w:r w:rsidRPr="001252E7">
        <w:t xml:space="preserve"> </w:t>
      </w:r>
      <w:r>
        <w:t xml:space="preserve">на рабочую станцию пользователя с расширением </w:t>
      </w:r>
      <w:r w:rsidRPr="001252E7">
        <w:rPr>
          <w:b/>
        </w:rPr>
        <w:t>*.</w:t>
      </w:r>
      <w:proofErr w:type="spellStart"/>
      <w:r w:rsidRPr="001252E7">
        <w:rPr>
          <w:b/>
          <w:lang w:val="en-US"/>
        </w:rPr>
        <w:t>xls</w:t>
      </w:r>
      <w:proofErr w:type="spellEnd"/>
      <w:r w:rsidRPr="00AB568E">
        <w:t>;</w:t>
      </w:r>
    </w:p>
    <w:p w:rsidR="00AB51D7" w:rsidRPr="00E52125" w:rsidRDefault="00AB51D7" w:rsidP="00AB51D7">
      <w:pPr>
        <w:pStyle w:val="--"/>
      </w:pPr>
      <w:r w:rsidRPr="00870A16">
        <w:rPr>
          <w:i/>
        </w:rPr>
        <w:t>[</w:t>
      </w:r>
      <w:r>
        <w:rPr>
          <w:i/>
        </w:rPr>
        <w:t>Печать документа</w:t>
      </w:r>
      <w:r w:rsidRPr="00870A16">
        <w:rPr>
          <w:i/>
        </w:rPr>
        <w:t>]</w:t>
      </w:r>
      <w:r w:rsidRPr="00E52125">
        <w:t xml:space="preserve"> – </w:t>
      </w:r>
      <w:r>
        <w:t>выгрузка печатной формы документа</w:t>
      </w:r>
      <w:r w:rsidRPr="001252E7">
        <w:t xml:space="preserve"> </w:t>
      </w:r>
      <w:r>
        <w:t xml:space="preserve">на рабочую станцию пользователя с расширением </w:t>
      </w:r>
      <w:r w:rsidRPr="000D3ACE">
        <w:rPr>
          <w:b/>
        </w:rPr>
        <w:t>*.</w:t>
      </w:r>
      <w:r>
        <w:rPr>
          <w:b/>
        </w:rPr>
        <w:t>p</w:t>
      </w:r>
      <w:proofErr w:type="spellStart"/>
      <w:r>
        <w:rPr>
          <w:b/>
          <w:lang w:val="en-US"/>
        </w:rPr>
        <w:t>df</w:t>
      </w:r>
      <w:proofErr w:type="spellEnd"/>
      <w:r>
        <w:t>.</w:t>
      </w:r>
    </w:p>
    <w:p w:rsidR="00AB51D7" w:rsidRPr="00232334" w:rsidRDefault="00AB51D7" w:rsidP="00AB51D7">
      <w:pPr>
        <w:pStyle w:val="af"/>
      </w:pPr>
      <w:r w:rsidRPr="00B174A8">
        <w:drawing>
          <wp:inline distT="0" distB="0" distL="0" distR="0" wp14:anchorId="0BB972BF" wp14:editId="6473B5E4">
            <wp:extent cx="6120130" cy="1767205"/>
            <wp:effectExtent l="0" t="0" r="0" b="4445"/>
            <wp:docPr id="520" name="Рисунок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6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53502F" w:rsidRDefault="00AB51D7" w:rsidP="00AB51D7">
      <w:pPr>
        <w:pStyle w:val="af1"/>
      </w:pPr>
      <w:bookmarkStart w:id="11" w:name="_Ref404675150"/>
      <w:r w:rsidRPr="00232334"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  <w:bookmarkEnd w:id="11"/>
      <w:r w:rsidRPr="00232334">
        <w:t xml:space="preserve">. Функциональные </w:t>
      </w:r>
      <w:r>
        <w:t xml:space="preserve">кнопки подраздела </w:t>
      </w:r>
      <w:r w:rsidRPr="00CD5F50">
        <w:t>«</w:t>
      </w:r>
      <w:r>
        <w:t>Документы МО</w:t>
      </w:r>
      <w:r w:rsidRPr="00CD5F50">
        <w:t>»</w:t>
      </w:r>
    </w:p>
    <w:p w:rsidR="00AB51D7" w:rsidRDefault="00AB51D7" w:rsidP="00AB51D7">
      <w:pPr>
        <w:pStyle w:val="2"/>
      </w:pPr>
      <w:bookmarkStart w:id="12" w:name="_Toc80630968"/>
      <w:r>
        <w:lastRenderedPageBreak/>
        <w:t xml:space="preserve">Формирование уведомления </w:t>
      </w:r>
      <w:r w:rsidRPr="003E6A2E">
        <w:t xml:space="preserve">на </w:t>
      </w:r>
      <w:r>
        <w:t>актуализацию данных</w:t>
      </w:r>
      <w:r w:rsidRPr="003E6A2E">
        <w:t xml:space="preserve"> </w:t>
      </w:r>
      <w:r>
        <w:t>МО</w:t>
      </w:r>
      <w:bookmarkEnd w:id="12"/>
    </w:p>
    <w:p w:rsidR="00AB51D7" w:rsidRPr="002A7EE1" w:rsidRDefault="00AB51D7" w:rsidP="00AB51D7">
      <w:pPr>
        <w:pStyle w:val="a7"/>
      </w:pPr>
      <w:r>
        <w:t xml:space="preserve">Для формирования </w:t>
      </w:r>
      <w:r w:rsidRPr="003E6A2E">
        <w:t xml:space="preserve">уведомления на </w:t>
      </w:r>
      <w:r>
        <w:t>актуализацию данных</w:t>
      </w:r>
      <w:r w:rsidRPr="003E6A2E">
        <w:t xml:space="preserve"> </w:t>
      </w:r>
      <w:r>
        <w:t xml:space="preserve">МО, необходимо нажать на кнопку «Добавить» и выбрать пункт </w:t>
      </w:r>
      <w:r w:rsidRPr="00927BC0">
        <w:rPr>
          <w:i/>
        </w:rPr>
        <w:t>[</w:t>
      </w:r>
      <w:r w:rsidRPr="00BB169B">
        <w:rPr>
          <w:i/>
        </w:rPr>
        <w:t>А</w:t>
      </w:r>
      <w:r>
        <w:rPr>
          <w:i/>
        </w:rPr>
        <w:t>ктуализация</w:t>
      </w:r>
      <w:r w:rsidRPr="00BB169B">
        <w:rPr>
          <w:i/>
        </w:rPr>
        <w:t xml:space="preserve"> данных</w:t>
      </w:r>
      <w:r w:rsidRPr="00927BC0">
        <w:rPr>
          <w:i/>
        </w:rPr>
        <w:t>]</w:t>
      </w:r>
      <w:r>
        <w:rPr>
          <w:i/>
        </w:rPr>
        <w:t xml:space="preserve"> </w:t>
      </w:r>
      <w:r>
        <w:t>(</w:t>
      </w:r>
      <w:r>
        <w:fldChar w:fldCharType="begin"/>
      </w:r>
      <w:r>
        <w:instrText xml:space="preserve"> REF _Ref77254664 \h </w:instrText>
      </w:r>
      <w:r>
        <w:fldChar w:fldCharType="separate"/>
      </w:r>
      <w:r w:rsidRPr="00232334">
        <w:t>Рисунок </w:t>
      </w:r>
      <w:r>
        <w:rPr>
          <w:noProof/>
        </w:rPr>
        <w:t>6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4615E7FC" wp14:editId="51718790">
            <wp:extent cx="6120130" cy="1671955"/>
            <wp:effectExtent l="0" t="0" r="0" b="4445"/>
            <wp:docPr id="544" name="Рисунок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7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  <w:rPr>
          <w:lang w:eastAsia="ru-RU"/>
        </w:rPr>
      </w:pPr>
      <w:bookmarkStart w:id="13" w:name="_Ref77254664"/>
      <w:r w:rsidRPr="00232334"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  <w:bookmarkEnd w:id="13"/>
      <w:r w:rsidRPr="00232334">
        <w:t xml:space="preserve">. </w:t>
      </w:r>
      <w:r>
        <w:t xml:space="preserve">Формирование уведомления </w:t>
      </w:r>
      <w:r w:rsidRPr="003E6A2E">
        <w:t xml:space="preserve">на </w:t>
      </w:r>
      <w:r>
        <w:t>актуализацию данных</w:t>
      </w:r>
      <w:r w:rsidRPr="003E6A2E">
        <w:t xml:space="preserve"> </w:t>
      </w:r>
      <w:r>
        <w:t>МО</w:t>
      </w:r>
      <w:r>
        <w:rPr>
          <w:lang w:eastAsia="ru-RU"/>
        </w:rPr>
        <w:t xml:space="preserve"> 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В результате откроется окно «Территориальная программа»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_Ref77254754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Pr="00232334">
        <w:t>Рисунок </w:t>
      </w:r>
      <w:r>
        <w:rPr>
          <w:noProof/>
        </w:rPr>
        <w:t>7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0B6A7110" wp14:editId="0D802CCF">
            <wp:extent cx="6120130" cy="1348105"/>
            <wp:effectExtent l="0" t="0" r="0" b="4445"/>
            <wp:docPr id="550" name="Рисунок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4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53502F" w:rsidRDefault="00AB51D7" w:rsidP="00AB51D7">
      <w:pPr>
        <w:pStyle w:val="af1"/>
      </w:pPr>
      <w:bookmarkStart w:id="14" w:name="_Ref77254754"/>
      <w:r w:rsidRPr="00232334"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  <w:bookmarkEnd w:id="14"/>
      <w:r w:rsidRPr="00232334">
        <w:t xml:space="preserve">. </w:t>
      </w:r>
      <w:r>
        <w:t xml:space="preserve">Окно </w:t>
      </w:r>
      <w:r>
        <w:rPr>
          <w:lang w:eastAsia="ru-RU"/>
        </w:rPr>
        <w:t>«Территориальная программа»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Поле «Субъект РФ» заполняется выбором значения из справочника.</w:t>
      </w:r>
    </w:p>
    <w:p w:rsidR="00AB51D7" w:rsidRDefault="00AB51D7" w:rsidP="00AB51D7">
      <w:pPr>
        <w:pStyle w:val="a7"/>
        <w:rPr>
          <w:lang w:eastAsia="ru-RU"/>
        </w:rPr>
      </w:pPr>
      <w:r w:rsidRPr="002A7EE1">
        <w:rPr>
          <w:b/>
          <w:lang w:eastAsia="ru-RU"/>
        </w:rPr>
        <w:t xml:space="preserve">Важно! </w:t>
      </w:r>
      <w:r>
        <w:rPr>
          <w:lang w:eastAsia="ru-RU"/>
        </w:rPr>
        <w:t>Поле «Субъект РФ» обязательно для заполнения.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Поле «Год» заполняется выбором значения из раскрывающегося списка.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Поля «Плановый период», «Организация» и «Тип документа» заполняются автоматически и недоступны для редактирования.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После заполнения сведений о территориальной программе необходимо нажать на кнопку «Далее»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_Ref77254856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Pr="00232334">
        <w:t>Рисунок </w:t>
      </w:r>
      <w:r>
        <w:rPr>
          <w:noProof/>
        </w:rPr>
        <w:t>8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0943CB4F" wp14:editId="08DB3B77">
            <wp:extent cx="6120130" cy="1348105"/>
            <wp:effectExtent l="0" t="0" r="0" b="4445"/>
            <wp:docPr id="551" name="Рисунок 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4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53502F" w:rsidRDefault="00AB51D7" w:rsidP="00AB51D7">
      <w:pPr>
        <w:pStyle w:val="af1"/>
      </w:pPr>
      <w:bookmarkStart w:id="15" w:name="_Ref77254856"/>
      <w:r w:rsidRPr="00232334"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  <w:bookmarkEnd w:id="15"/>
      <w:r w:rsidRPr="00232334">
        <w:t xml:space="preserve">. </w:t>
      </w:r>
      <w:r>
        <w:t xml:space="preserve">Окно </w:t>
      </w:r>
      <w:r>
        <w:rPr>
          <w:lang w:eastAsia="ru-RU"/>
        </w:rPr>
        <w:t>«Территориальная программа»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 xml:space="preserve">В результате сформируется </w:t>
      </w:r>
      <w:r>
        <w:t xml:space="preserve">уведомление </w:t>
      </w:r>
      <w:r w:rsidRPr="003E6A2E">
        <w:t xml:space="preserve">на </w:t>
      </w:r>
      <w:r>
        <w:t>актуализацию данных</w:t>
      </w:r>
      <w:r w:rsidRPr="003E6A2E">
        <w:t xml:space="preserve"> </w:t>
      </w:r>
      <w:r>
        <w:t>МО</w:t>
      </w:r>
      <w:r>
        <w:rPr>
          <w:lang w:eastAsia="ru-RU"/>
        </w:rPr>
        <w:t xml:space="preserve">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_Ref77255207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Pr="00232334">
        <w:t>Рисунок </w:t>
      </w:r>
      <w:r>
        <w:rPr>
          <w:noProof/>
        </w:rPr>
        <w:t>9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5D850CAF" wp14:editId="54448837">
            <wp:extent cx="6120130" cy="4972050"/>
            <wp:effectExtent l="0" t="0" r="0" b="0"/>
            <wp:docPr id="553" name="Рисунок 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7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16" w:name="_Ref77255207"/>
      <w:r w:rsidRPr="00232334"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  <w:bookmarkEnd w:id="16"/>
      <w:r w:rsidRPr="00232334">
        <w:t xml:space="preserve">. </w:t>
      </w:r>
      <w:r>
        <w:t xml:space="preserve">Уведомление </w:t>
      </w:r>
      <w:r w:rsidRPr="003E6A2E">
        <w:t xml:space="preserve">на </w:t>
      </w:r>
      <w:r>
        <w:t>актуализацию данных</w:t>
      </w:r>
      <w:r w:rsidRPr="003E6A2E">
        <w:t xml:space="preserve"> </w:t>
      </w:r>
      <w:r>
        <w:t xml:space="preserve">МО </w:t>
      </w:r>
    </w:p>
    <w:p w:rsidR="00AB51D7" w:rsidRDefault="00AB51D7" w:rsidP="00AB51D7">
      <w:pPr>
        <w:pStyle w:val="a7"/>
      </w:pPr>
      <w:r>
        <w:t xml:space="preserve">Уведомление </w:t>
      </w:r>
      <w:r w:rsidRPr="003E6A2E">
        <w:t xml:space="preserve">на </w:t>
      </w:r>
      <w:r>
        <w:t>актуализацию данных МО содержит вкладки (</w:t>
      </w:r>
      <w:r>
        <w:fldChar w:fldCharType="begin"/>
      </w:r>
      <w:r>
        <w:instrText xml:space="preserve"> REF _Ref77337308 \h </w:instrText>
      </w:r>
      <w:r>
        <w:fldChar w:fldCharType="separate"/>
      </w:r>
      <w:r w:rsidRPr="00232334">
        <w:t>Рисунок </w:t>
      </w:r>
      <w:r>
        <w:rPr>
          <w:noProof/>
        </w:rPr>
        <w:t>10</w:t>
      </w:r>
      <w:r>
        <w:fldChar w:fldCharType="end"/>
      </w:r>
      <w:r>
        <w:t>):</w:t>
      </w:r>
    </w:p>
    <w:p w:rsidR="00AB51D7" w:rsidRDefault="00AB51D7" w:rsidP="00AB51D7">
      <w:pPr>
        <w:pStyle w:val="-"/>
      </w:pPr>
      <w:r>
        <w:t>«Общие сведения» (1);</w:t>
      </w:r>
    </w:p>
    <w:p w:rsidR="00AB51D7" w:rsidRDefault="00AB51D7" w:rsidP="00AB51D7">
      <w:pPr>
        <w:pStyle w:val="-"/>
      </w:pPr>
      <w:r>
        <w:t>«Руководители» (2);</w:t>
      </w:r>
    </w:p>
    <w:p w:rsidR="00AB51D7" w:rsidRDefault="00AB51D7" w:rsidP="00AB51D7">
      <w:pPr>
        <w:pStyle w:val="-"/>
      </w:pPr>
      <w:r>
        <w:t>«Банковские реквизиты» (3);</w:t>
      </w:r>
    </w:p>
    <w:p w:rsidR="00AB51D7" w:rsidRDefault="00AB51D7" w:rsidP="00AB51D7">
      <w:pPr>
        <w:pStyle w:val="-"/>
      </w:pPr>
      <w:r>
        <w:lastRenderedPageBreak/>
        <w:t>«Сведения о лицензиях» (4);</w:t>
      </w:r>
    </w:p>
    <w:p w:rsidR="00AB51D7" w:rsidRDefault="00AB51D7" w:rsidP="00AB51D7">
      <w:pPr>
        <w:pStyle w:val="-"/>
      </w:pPr>
      <w:r>
        <w:t>«Структурные подразделения» (5);</w:t>
      </w:r>
    </w:p>
    <w:p w:rsidR="00AB51D7" w:rsidRPr="00C67388" w:rsidRDefault="00AB51D7" w:rsidP="00AB51D7">
      <w:pPr>
        <w:pStyle w:val="-"/>
      </w:pPr>
      <w:r w:rsidRPr="00C67388">
        <w:t>«Сведения о мощностях» (6);</w:t>
      </w:r>
    </w:p>
    <w:p w:rsidR="00AB51D7" w:rsidRDefault="00AB51D7" w:rsidP="00AB51D7">
      <w:pPr>
        <w:pStyle w:val="-"/>
      </w:pPr>
      <w:r>
        <w:t>«Сведения об объемах» (7);</w:t>
      </w:r>
    </w:p>
    <w:p w:rsidR="00AB51D7" w:rsidRDefault="00AB51D7" w:rsidP="00AB51D7">
      <w:pPr>
        <w:pStyle w:val="-"/>
      </w:pPr>
      <w:r>
        <w:t>«</w:t>
      </w:r>
      <w:proofErr w:type="spellStart"/>
      <w:r>
        <w:t>Справочно</w:t>
      </w:r>
      <w:proofErr w:type="spellEnd"/>
      <w:r>
        <w:t>. Выполненные объемы и финансирование» (8).</w:t>
      </w:r>
    </w:p>
    <w:p w:rsidR="00AB51D7" w:rsidRDefault="00AB51D7" w:rsidP="00AB51D7">
      <w:pPr>
        <w:pStyle w:val="-"/>
      </w:pPr>
      <w:r>
        <w:t>«Графические копии документа» (9);</w:t>
      </w:r>
    </w:p>
    <w:p w:rsidR="00AB51D7" w:rsidRDefault="00AB51D7" w:rsidP="00AB51D7">
      <w:pPr>
        <w:pStyle w:val="-"/>
      </w:pPr>
      <w:r>
        <w:t>«Сведения о договоре» (10).</w:t>
      </w:r>
    </w:p>
    <w:p w:rsidR="00AB51D7" w:rsidRDefault="00AB51D7" w:rsidP="00AB51D7">
      <w:pPr>
        <w:pStyle w:val="af"/>
      </w:pPr>
      <w:r>
        <w:drawing>
          <wp:inline distT="0" distB="0" distL="0" distR="0" wp14:anchorId="642A7C5F" wp14:editId="4CF232E9">
            <wp:extent cx="6120130" cy="2633345"/>
            <wp:effectExtent l="0" t="0" r="0" b="0"/>
            <wp:docPr id="556" name="Рисунок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3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17" w:name="_Ref77337308"/>
      <w:r w:rsidRPr="00232334"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  <w:bookmarkEnd w:id="17"/>
      <w:r w:rsidRPr="00232334">
        <w:t xml:space="preserve">. </w:t>
      </w:r>
      <w:r>
        <w:t>Вкладки документа</w:t>
      </w:r>
    </w:p>
    <w:p w:rsidR="00AB51D7" w:rsidRDefault="00AB51D7" w:rsidP="00AB51D7">
      <w:pPr>
        <w:pStyle w:val="3"/>
      </w:pPr>
      <w:bookmarkStart w:id="18" w:name="_Toc80630969"/>
      <w:r>
        <w:t>Заполнение вкладки «Общие сведения»</w:t>
      </w:r>
      <w:bookmarkEnd w:id="18"/>
    </w:p>
    <w:p w:rsidR="00AB51D7" w:rsidRDefault="00AB51D7" w:rsidP="00AB51D7">
      <w:pPr>
        <w:pStyle w:val="a7"/>
      </w:pPr>
      <w:r w:rsidRPr="00340833">
        <w:rPr>
          <w:b/>
        </w:rPr>
        <w:t>Примечание.</w:t>
      </w:r>
      <w:r>
        <w:t xml:space="preserve"> Вкладка «Общие сведения» открывается автоматически после формирования документа (</w:t>
      </w:r>
      <w:r>
        <w:fldChar w:fldCharType="begin"/>
      </w:r>
      <w:r>
        <w:instrText xml:space="preserve"> REF _Ref77337363 \h </w:instrText>
      </w:r>
      <w:r>
        <w:fldChar w:fldCharType="separate"/>
      </w:r>
      <w:r>
        <w:t>Рисунок </w:t>
      </w:r>
      <w:r>
        <w:rPr>
          <w:noProof/>
        </w:rPr>
        <w:t>11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0297EBCA" wp14:editId="193D6161">
            <wp:extent cx="6120130" cy="2618105"/>
            <wp:effectExtent l="0" t="0" r="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1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19" w:name="_Ref77337363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  <w:bookmarkEnd w:id="19"/>
      <w:r>
        <w:t>. Вкладка «Общие сведения»</w:t>
      </w:r>
    </w:p>
    <w:p w:rsidR="00AB51D7" w:rsidRDefault="00AB51D7" w:rsidP="00AB51D7">
      <w:pPr>
        <w:pStyle w:val="a7"/>
      </w:pPr>
      <w:r>
        <w:t xml:space="preserve">По </w:t>
      </w:r>
      <w:proofErr w:type="gramStart"/>
      <w:r>
        <w:t xml:space="preserve">кнопке </w:t>
      </w:r>
      <w:r>
        <w:rPr>
          <w:noProof/>
          <w:lang w:eastAsia="ru-RU"/>
        </w:rPr>
        <w:drawing>
          <wp:inline distT="0" distB="0" distL="0" distR="0" wp14:anchorId="62CD742B" wp14:editId="7EEE93B9">
            <wp:extent cx="142857" cy="142857"/>
            <wp:effectExtent l="0" t="0" r="0" b="0"/>
            <wp:docPr id="557" name="Рисунок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2857" cy="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открывается</w:t>
      </w:r>
      <w:proofErr w:type="gramEnd"/>
      <w:r>
        <w:t xml:space="preserve"> область с общей информацией о документе, содержащая следующие сведения (</w:t>
      </w:r>
      <w:r>
        <w:fldChar w:fldCharType="begin"/>
      </w:r>
      <w:r>
        <w:instrText xml:space="preserve"> REF _Ref77455024 \h </w:instrText>
      </w:r>
      <w:r>
        <w:fldChar w:fldCharType="separate"/>
      </w:r>
      <w:r>
        <w:t xml:space="preserve">Рисунок </w:t>
      </w:r>
      <w:r>
        <w:rPr>
          <w:noProof/>
        </w:rPr>
        <w:t>12</w:t>
      </w:r>
      <w:r>
        <w:fldChar w:fldCharType="end"/>
      </w:r>
      <w:r>
        <w:t>):</w:t>
      </w:r>
    </w:p>
    <w:p w:rsidR="00AB51D7" w:rsidRDefault="00AB51D7" w:rsidP="00AB51D7">
      <w:pPr>
        <w:pStyle w:val="a7"/>
        <w:numPr>
          <w:ilvl w:val="0"/>
          <w:numId w:val="7"/>
        </w:numPr>
      </w:pPr>
      <w:r>
        <w:t>номер документа – номер уведомления на актуализацию данных МО;</w:t>
      </w:r>
    </w:p>
    <w:p w:rsidR="00AB51D7" w:rsidRDefault="00AB51D7" w:rsidP="00AB51D7">
      <w:pPr>
        <w:pStyle w:val="a7"/>
        <w:numPr>
          <w:ilvl w:val="0"/>
          <w:numId w:val="7"/>
        </w:numPr>
      </w:pPr>
      <w:r>
        <w:t>субъект РФ – субъект РФ в территориальную программу которого относится МО;</w:t>
      </w:r>
    </w:p>
    <w:p w:rsidR="00AB51D7" w:rsidRDefault="00AB51D7" w:rsidP="00AB51D7">
      <w:pPr>
        <w:pStyle w:val="a7"/>
        <w:numPr>
          <w:ilvl w:val="0"/>
          <w:numId w:val="7"/>
        </w:numPr>
      </w:pPr>
      <w:r>
        <w:t>год – год, на который формируется уведомление на актуализацию данных МО;</w:t>
      </w:r>
    </w:p>
    <w:p w:rsidR="00AB51D7" w:rsidRDefault="00AB51D7" w:rsidP="00AB51D7">
      <w:pPr>
        <w:pStyle w:val="a7"/>
        <w:numPr>
          <w:ilvl w:val="0"/>
          <w:numId w:val="7"/>
        </w:numPr>
      </w:pPr>
      <w:r>
        <w:t>плановый период;</w:t>
      </w:r>
    </w:p>
    <w:p w:rsidR="00AB51D7" w:rsidRDefault="00AB51D7" w:rsidP="00AB51D7">
      <w:pPr>
        <w:pStyle w:val="a7"/>
        <w:numPr>
          <w:ilvl w:val="0"/>
          <w:numId w:val="7"/>
        </w:numPr>
      </w:pPr>
      <w:r>
        <w:t>тип документа – актуализация данных;</w:t>
      </w:r>
    </w:p>
    <w:p w:rsidR="00AB51D7" w:rsidRDefault="00AB51D7" w:rsidP="00AB51D7">
      <w:pPr>
        <w:pStyle w:val="a7"/>
        <w:numPr>
          <w:ilvl w:val="0"/>
          <w:numId w:val="7"/>
        </w:numPr>
      </w:pPr>
      <w:r>
        <w:t>автор – ФИО оператора, создавшего уведомление на актуализацию данных МО;</w:t>
      </w:r>
    </w:p>
    <w:p w:rsidR="00AB51D7" w:rsidRDefault="00AB51D7" w:rsidP="00AB51D7">
      <w:pPr>
        <w:pStyle w:val="a7"/>
        <w:numPr>
          <w:ilvl w:val="0"/>
          <w:numId w:val="7"/>
        </w:numPr>
      </w:pPr>
      <w:r>
        <w:t>дата включения – дата включения МО в реестр МО.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21A614F3" wp14:editId="7B7E61C0">
            <wp:extent cx="6120130" cy="2633345"/>
            <wp:effectExtent l="0" t="0" r="0" b="0"/>
            <wp:docPr id="558" name="Рисунок 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3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344B33" w:rsidRDefault="00AB51D7" w:rsidP="00AB51D7">
      <w:pPr>
        <w:pStyle w:val="af1"/>
      </w:pPr>
      <w:bookmarkStart w:id="20" w:name="_Ref7745502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  <w:bookmarkEnd w:id="20"/>
      <w:r>
        <w:t>. Информация о документе</w:t>
      </w:r>
    </w:p>
    <w:p w:rsidR="00AB51D7" w:rsidRDefault="00AB51D7" w:rsidP="00AB51D7">
      <w:pPr>
        <w:pStyle w:val="4"/>
        <w:rPr>
          <w:lang w:eastAsia="ru-RU"/>
        </w:rPr>
      </w:pPr>
      <w:r>
        <w:rPr>
          <w:lang w:eastAsia="ru-RU"/>
        </w:rPr>
        <w:t>Заполнение области «Общая информация»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Область «Общая информация» заполняется автоматически и недоступна для редактирования.</w:t>
      </w:r>
    </w:p>
    <w:p w:rsidR="00AB51D7" w:rsidRDefault="00AB51D7" w:rsidP="00AB51D7">
      <w:pPr>
        <w:pStyle w:val="4"/>
        <w:rPr>
          <w:lang w:eastAsia="ru-RU"/>
        </w:rPr>
      </w:pPr>
      <w:r>
        <w:rPr>
          <w:lang w:eastAsia="ru-RU"/>
        </w:rPr>
        <w:t>Заполнение области «Сведения об учредителе (учредителях) медицинской организации, являющейся государственным (муниципальным) учреждением»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Область «Сведения об учредителе (учредителях) медицинской организации, являющейся государственным (муниципальным) учреждением» заполняется автоматически и недоступна для редактирования.</w:t>
      </w:r>
    </w:p>
    <w:p w:rsidR="00AB51D7" w:rsidRDefault="00AB51D7" w:rsidP="00AB51D7">
      <w:pPr>
        <w:pStyle w:val="4"/>
        <w:rPr>
          <w:lang w:eastAsia="ru-RU"/>
        </w:rPr>
      </w:pPr>
      <w:r>
        <w:rPr>
          <w:lang w:eastAsia="ru-RU"/>
        </w:rPr>
        <w:t>Заполнение области «Контактная информация»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В области «Контактная информация</w:t>
      </w:r>
      <w:r w:rsidRPr="00FE6E7C">
        <w:rPr>
          <w:lang w:eastAsia="ru-RU"/>
        </w:rPr>
        <w:t>»</w:t>
      </w:r>
      <w:r>
        <w:rPr>
          <w:lang w:eastAsia="ru-RU"/>
        </w:rPr>
        <w:t xml:space="preserve"> поля «Адрес», «Субъект Российской Федерации», «Район», «Город», «Населенный пункт», «Элемент планировочной структуры», «Элемент улично-дорожной сети», «Номер здания/сооружения», «Номер помещения», «Почтовый индекс» и «Уникальный номер адреса объекта адресации в государственном адресном реестре» заполняются автоматически и недоступны для заполнения.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lastRenderedPageBreak/>
        <w:t>Поля «Номер телефона», «Адрес электронной почты» и «Добавочный код» заполняются вручную с клавиатуры.</w:t>
      </w:r>
    </w:p>
    <w:p w:rsidR="00AB51D7" w:rsidRDefault="00AB51D7" w:rsidP="00AB51D7">
      <w:pPr>
        <w:pStyle w:val="3"/>
      </w:pPr>
      <w:bookmarkStart w:id="21" w:name="_Ref77354147"/>
      <w:bookmarkStart w:id="22" w:name="_Toc80630970"/>
      <w:r>
        <w:t>Просмотр вкладки «Руководители»</w:t>
      </w:r>
      <w:bookmarkEnd w:id="21"/>
      <w:bookmarkEnd w:id="22"/>
    </w:p>
    <w:p w:rsidR="00AB51D7" w:rsidRDefault="00AB51D7" w:rsidP="00AB51D7">
      <w:pPr>
        <w:pStyle w:val="a7"/>
      </w:pPr>
      <w:r>
        <w:t>Для просмотра сведений о руководителях МО необходимо перейти во вкладку «Руководители» (</w:t>
      </w:r>
      <w:r>
        <w:fldChar w:fldCharType="begin"/>
      </w:r>
      <w:r>
        <w:instrText xml:space="preserve"> REF _Ref77337556 \h </w:instrText>
      </w:r>
      <w:r>
        <w:fldChar w:fldCharType="separate"/>
      </w:r>
      <w:r w:rsidRPr="000170BA">
        <w:t xml:space="preserve">Рисунок </w:t>
      </w:r>
      <w:r>
        <w:rPr>
          <w:noProof/>
        </w:rPr>
        <w:t>13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3A78FAC9" wp14:editId="4E39CA8F">
            <wp:extent cx="6120130" cy="1426210"/>
            <wp:effectExtent l="0" t="0" r="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2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23" w:name="_Ref77337556"/>
      <w:r w:rsidRPr="000170BA"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13</w:t>
      </w:r>
      <w:r>
        <w:rPr>
          <w:noProof/>
        </w:rPr>
        <w:fldChar w:fldCharType="end"/>
      </w:r>
      <w:bookmarkEnd w:id="23"/>
      <w:r>
        <w:t>. Вкладка «</w:t>
      </w:r>
      <w:r w:rsidRPr="005D2D73">
        <w:t>Руководители</w:t>
      </w:r>
      <w:r>
        <w:t>»</w:t>
      </w:r>
    </w:p>
    <w:p w:rsidR="00AB51D7" w:rsidRDefault="00AB51D7" w:rsidP="00AB51D7">
      <w:pPr>
        <w:pStyle w:val="3"/>
      </w:pPr>
      <w:bookmarkStart w:id="24" w:name="_Ref77354129"/>
      <w:bookmarkStart w:id="25" w:name="_Toc80630971"/>
      <w:r>
        <w:t>Заполнение вкладки «Банковские реквизиты»</w:t>
      </w:r>
      <w:bookmarkEnd w:id="24"/>
      <w:bookmarkEnd w:id="25"/>
    </w:p>
    <w:p w:rsidR="00AB51D7" w:rsidRDefault="00AB51D7" w:rsidP="00AB51D7">
      <w:pPr>
        <w:pStyle w:val="a7"/>
      </w:pPr>
      <w:r>
        <w:t>Для просмотра и редактирования сведений о банковских и казначейских счетах и необходимо открыть вкладку «Банковские реквизиты» (</w:t>
      </w:r>
      <w:r>
        <w:fldChar w:fldCharType="begin"/>
      </w:r>
      <w:r>
        <w:instrText xml:space="preserve"> REF _Ref69400467 \h  \* MERGEFORMAT </w:instrText>
      </w:r>
      <w:r>
        <w:fldChar w:fldCharType="separate"/>
      </w:r>
      <w:r w:rsidRPr="00232334">
        <w:t>Рисунок </w:t>
      </w:r>
      <w:r w:rsidRPr="00F13EAB">
        <w:t>14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1A1CAC1D" wp14:editId="5903980B">
            <wp:extent cx="6120130" cy="1783080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  <w:rPr>
          <w:rStyle w:val="af2"/>
        </w:rPr>
      </w:pPr>
      <w:bookmarkStart w:id="26" w:name="_Ref69400467"/>
      <w:bookmarkStart w:id="27" w:name="_Toc72059929"/>
      <w:r w:rsidRPr="00232334">
        <w:t>Рисунок </w:t>
      </w:r>
      <w:r w:rsidRPr="009951B2">
        <w:rPr>
          <w:rStyle w:val="af2"/>
        </w:rPr>
        <w:fldChar w:fldCharType="begin"/>
      </w:r>
      <w:r w:rsidRPr="009951B2">
        <w:rPr>
          <w:rStyle w:val="af2"/>
        </w:rPr>
        <w:instrText xml:space="preserve"> SEQ Рисунок \* ARABIC </w:instrText>
      </w:r>
      <w:r w:rsidRPr="009951B2">
        <w:rPr>
          <w:rStyle w:val="af2"/>
        </w:rPr>
        <w:fldChar w:fldCharType="separate"/>
      </w:r>
      <w:r>
        <w:rPr>
          <w:rStyle w:val="af2"/>
          <w:noProof/>
        </w:rPr>
        <w:t>14</w:t>
      </w:r>
      <w:r w:rsidRPr="009951B2">
        <w:rPr>
          <w:rStyle w:val="af2"/>
        </w:rPr>
        <w:fldChar w:fldCharType="end"/>
      </w:r>
      <w:bookmarkEnd w:id="26"/>
      <w:r w:rsidRPr="009951B2">
        <w:rPr>
          <w:rStyle w:val="af2"/>
        </w:rPr>
        <w:t>. Вкладка «Банковские реквизиты»</w:t>
      </w:r>
      <w:bookmarkEnd w:id="27"/>
    </w:p>
    <w:p w:rsidR="00AB51D7" w:rsidRDefault="00AB51D7" w:rsidP="00AB51D7">
      <w:pPr>
        <w:pStyle w:val="4"/>
        <w:rPr>
          <w:lang w:eastAsia="ru-RU"/>
        </w:rPr>
      </w:pPr>
      <w:r>
        <w:rPr>
          <w:lang w:eastAsia="ru-RU"/>
        </w:rPr>
        <w:t>Добавление сведений о банковском счете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 xml:space="preserve">Для добавления сведений о банковском счете необходимо нажать на кнопку «Добавить» и выбрать пункт </w:t>
      </w:r>
      <w:r w:rsidRPr="003040AA">
        <w:rPr>
          <w:i/>
          <w:lang w:eastAsia="ru-RU"/>
        </w:rPr>
        <w:t>[Банковский счет]</w:t>
      </w:r>
      <w:r>
        <w:rPr>
          <w:lang w:eastAsia="ru-RU"/>
        </w:rPr>
        <w:t xml:space="preserve">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_Ref73929050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15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79ECD115" wp14:editId="0D1E12D6">
            <wp:extent cx="6120130" cy="191325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1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28" w:name="_Ref7392905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15</w:t>
      </w:r>
      <w:r>
        <w:rPr>
          <w:noProof/>
        </w:rPr>
        <w:fldChar w:fldCharType="end"/>
      </w:r>
      <w:bookmarkEnd w:id="28"/>
      <w:r>
        <w:t xml:space="preserve">. Добавление </w:t>
      </w:r>
      <w:r>
        <w:rPr>
          <w:lang w:eastAsia="ru-RU"/>
        </w:rPr>
        <w:t>сведений о банковском счете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В результате откроется вкладка с областью «Общая информация»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_Ref73929101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16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55C54720" wp14:editId="0C4676FC">
            <wp:extent cx="6120130" cy="20288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29" w:name="_Ref7392910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  <w:bookmarkEnd w:id="29"/>
      <w:r>
        <w:t xml:space="preserve">. </w:t>
      </w:r>
      <w:r>
        <w:rPr>
          <w:lang w:eastAsia="ru-RU"/>
        </w:rPr>
        <w:t>Вкладка с областью «Общая информация»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Поля «Номер банковского счета», «БИК банка», «Корреспондентский счет», «Наименование банка», «ИНН» и «КПП» в области «Общая информация» заполняются вручную с клавиатуры.</w:t>
      </w:r>
    </w:p>
    <w:p w:rsidR="00AB51D7" w:rsidRPr="009C37DB" w:rsidRDefault="00AB51D7" w:rsidP="00AB51D7">
      <w:pPr>
        <w:pStyle w:val="a7"/>
        <w:rPr>
          <w:lang w:eastAsia="ru-RU"/>
        </w:rPr>
      </w:pPr>
      <w:r w:rsidRPr="009C37DB">
        <w:rPr>
          <w:b/>
          <w:lang w:eastAsia="ru-RU"/>
        </w:rPr>
        <w:t>Важно!</w:t>
      </w:r>
      <w:r>
        <w:rPr>
          <w:b/>
          <w:lang w:eastAsia="ru-RU"/>
        </w:rPr>
        <w:t xml:space="preserve"> </w:t>
      </w:r>
      <w:r>
        <w:rPr>
          <w:lang w:eastAsia="ru-RU"/>
        </w:rPr>
        <w:t>Поля «Номер банковского счета», «БИК банка», «Корреспондентский счет», «Наименование банка», «ИНН» и «КПП» обязательны для заполнения.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Для сохранения введенных данных необходимо нажать на кнопку «Сохранить»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_Ref73929843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17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064F6BA8" wp14:editId="2FE1B1CC">
            <wp:extent cx="6120130" cy="20853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8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30" w:name="_Ref7392984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</w:t>
      </w:r>
      <w:r>
        <w:fldChar w:fldCharType="end"/>
      </w:r>
      <w:bookmarkEnd w:id="30"/>
      <w:r>
        <w:t>. Сохранение введенных данных</w:t>
      </w:r>
    </w:p>
    <w:p w:rsidR="00AB51D7" w:rsidRDefault="00AB51D7" w:rsidP="00AB51D7">
      <w:pPr>
        <w:pStyle w:val="a7"/>
      </w:pPr>
      <w:r>
        <w:t>В результате введенные данные сохранятся во вкладке «Банковские реквизиты».</w:t>
      </w:r>
    </w:p>
    <w:p w:rsidR="00AB51D7" w:rsidRDefault="00AB51D7" w:rsidP="00AB51D7">
      <w:pPr>
        <w:pStyle w:val="4"/>
      </w:pPr>
      <w:r>
        <w:t xml:space="preserve">Добавление сведений о казначейских счетах </w:t>
      </w:r>
    </w:p>
    <w:p w:rsidR="00AB51D7" w:rsidRDefault="00AB51D7" w:rsidP="00AB51D7">
      <w:pPr>
        <w:pStyle w:val="a7"/>
        <w:rPr>
          <w:lang w:eastAsia="ru-RU"/>
        </w:rPr>
      </w:pPr>
      <w:r w:rsidRPr="0013586D">
        <w:rPr>
          <w:lang w:eastAsia="ru-RU"/>
        </w:rPr>
        <w:t>Для добавления сведений о казначейском сче</w:t>
      </w:r>
      <w:r>
        <w:rPr>
          <w:lang w:eastAsia="ru-RU"/>
        </w:rPr>
        <w:t xml:space="preserve">те необходимо нажать на кнопку «Добавить» и выбрать пункт </w:t>
      </w:r>
      <w:r w:rsidRPr="003040AA">
        <w:rPr>
          <w:i/>
          <w:lang w:eastAsia="ru-RU"/>
        </w:rPr>
        <w:t>[</w:t>
      </w:r>
      <w:r>
        <w:rPr>
          <w:i/>
          <w:lang w:eastAsia="ru-RU"/>
        </w:rPr>
        <w:t>Казначейский счет</w:t>
      </w:r>
      <w:r w:rsidRPr="003040AA">
        <w:rPr>
          <w:i/>
          <w:lang w:eastAsia="ru-RU"/>
        </w:rPr>
        <w:t>]</w:t>
      </w:r>
      <w:r>
        <w:rPr>
          <w:lang w:eastAsia="ru-RU"/>
        </w:rPr>
        <w:t xml:space="preserve">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_Ref77338188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>Рисунок </w:t>
      </w:r>
      <w:r>
        <w:rPr>
          <w:noProof/>
        </w:rPr>
        <w:t>18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006EA792" wp14:editId="301F31F4">
            <wp:extent cx="6120130" cy="181546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1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13586D" w:rsidRDefault="00AB51D7" w:rsidP="00AB51D7">
      <w:pPr>
        <w:pStyle w:val="af1"/>
      </w:pPr>
      <w:bookmarkStart w:id="31" w:name="_Ref77338188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18</w:t>
      </w:r>
      <w:r>
        <w:rPr>
          <w:noProof/>
        </w:rPr>
        <w:fldChar w:fldCharType="end"/>
      </w:r>
      <w:bookmarkEnd w:id="31"/>
      <w:r>
        <w:t xml:space="preserve">. Добавление </w:t>
      </w:r>
      <w:r>
        <w:rPr>
          <w:lang w:eastAsia="ru-RU"/>
        </w:rPr>
        <w:t xml:space="preserve">сведений </w:t>
      </w:r>
      <w:r w:rsidRPr="0013586D">
        <w:rPr>
          <w:lang w:eastAsia="ru-RU"/>
        </w:rPr>
        <w:t>о казначейском сче</w:t>
      </w:r>
      <w:r>
        <w:rPr>
          <w:lang w:eastAsia="ru-RU"/>
        </w:rPr>
        <w:t>те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В результате откроется вкладка с областями «Общая информация» и «Лицевой счет»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_Ref77338205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>Рисунок </w:t>
      </w:r>
      <w:r>
        <w:rPr>
          <w:noProof/>
        </w:rPr>
        <w:t>19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37CC3409" wp14:editId="2FF50CCF">
            <wp:extent cx="6120130" cy="30861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6A2D36" w:rsidRDefault="00AB51D7" w:rsidP="00AB51D7">
      <w:pPr>
        <w:pStyle w:val="af1"/>
      </w:pPr>
      <w:bookmarkStart w:id="32" w:name="_Ref77338205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19</w:t>
      </w:r>
      <w:r>
        <w:rPr>
          <w:noProof/>
        </w:rPr>
        <w:fldChar w:fldCharType="end"/>
      </w:r>
      <w:bookmarkEnd w:id="32"/>
      <w:r>
        <w:t>. Вкладка с областями «Общая информация» и «Лицевой счет»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Поля «Код ТОФК», «Наименование ТОФК», «Номер казначейского счета», «БИК ТОФК», «ЕКС» и «Наименование банка» в области «Общая информация» заполняются вручную с клавиатуры.</w:t>
      </w:r>
    </w:p>
    <w:p w:rsidR="00AB51D7" w:rsidRDefault="00AB51D7" w:rsidP="00AB51D7">
      <w:pPr>
        <w:pStyle w:val="a7"/>
        <w:rPr>
          <w:lang w:eastAsia="ru-RU"/>
        </w:rPr>
      </w:pPr>
      <w:r w:rsidRPr="009C37DB">
        <w:rPr>
          <w:b/>
          <w:lang w:eastAsia="ru-RU"/>
        </w:rPr>
        <w:t>Важно!</w:t>
      </w:r>
      <w:r>
        <w:rPr>
          <w:b/>
          <w:lang w:eastAsia="ru-RU"/>
        </w:rPr>
        <w:t xml:space="preserve"> </w:t>
      </w:r>
      <w:r>
        <w:rPr>
          <w:lang w:eastAsia="ru-RU"/>
        </w:rPr>
        <w:t>Поля «Код ТОФК», «Наименование ТОФК», «Номер казначейского счета», «БИК ТОФК», «ЕКС» и «Наименование банка» обязательны для заполнения.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Далее необходимо заполнить сведения о лицевом счете для казначейского счета.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Для заполнения полей области «Лицевой счет» необходимо из раскрывающегося списка выбрать одно из значений: «Территориальный орган Федерального казначейства» или «Финансовый орган»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_Ref77338218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>Рисунок </w:t>
      </w:r>
      <w:r>
        <w:rPr>
          <w:noProof/>
        </w:rPr>
        <w:t>20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66F92096" wp14:editId="7E640DF4">
            <wp:extent cx="5400000" cy="1922400"/>
            <wp:effectExtent l="0" t="0" r="0" b="190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92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E576FB" w:rsidRDefault="00AB51D7" w:rsidP="00AB51D7">
      <w:pPr>
        <w:pStyle w:val="af1"/>
      </w:pPr>
      <w:bookmarkStart w:id="33" w:name="_Ref77338218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20</w:t>
      </w:r>
      <w:r>
        <w:rPr>
          <w:noProof/>
        </w:rPr>
        <w:fldChar w:fldCharType="end"/>
      </w:r>
      <w:bookmarkEnd w:id="33"/>
      <w:r>
        <w:t>. Выбор органа для открытия счета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lastRenderedPageBreak/>
        <w:t>Поле «Лицевой счет» заполняется выбором значения из справочника.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Поля «Предназначение лицевого счета организации» и «Наименование финансового органа» заполняются автоматически после заполнения поля «Лицевой счет» и редактируются вручную с клавиатуры.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Поле «Лицевой счет администратора дохода» заполняется установкой «галочки».</w:t>
      </w:r>
    </w:p>
    <w:p w:rsidR="00AB51D7" w:rsidRDefault="00AB51D7" w:rsidP="00AB51D7">
      <w:pPr>
        <w:pStyle w:val="a7"/>
        <w:rPr>
          <w:lang w:eastAsia="ru-RU"/>
        </w:rPr>
      </w:pPr>
      <w:r w:rsidRPr="00A419A3">
        <w:rPr>
          <w:b/>
          <w:lang w:eastAsia="ru-RU"/>
        </w:rPr>
        <w:t>Важно!</w:t>
      </w:r>
      <w:r>
        <w:rPr>
          <w:lang w:eastAsia="ru-RU"/>
        </w:rPr>
        <w:t xml:space="preserve"> Поле «Лицевой счет администратора дохода» заполняется в том случае, если МО является администратором дохода.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В результате в области «Лицевой счет» отобразятся новые поля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_Ref77338228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>Рисунок </w:t>
      </w:r>
      <w:r>
        <w:rPr>
          <w:noProof/>
        </w:rPr>
        <w:t>21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7"/>
        <w:keepNext/>
      </w:pPr>
      <w:r>
        <w:rPr>
          <w:noProof/>
          <w:lang w:eastAsia="ru-RU"/>
        </w:rPr>
        <w:drawing>
          <wp:inline distT="0" distB="0" distL="0" distR="0" wp14:anchorId="5F784652" wp14:editId="242E9B39">
            <wp:extent cx="5400000" cy="26568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65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  <w:rPr>
          <w:lang w:eastAsia="ru-RU"/>
        </w:rPr>
      </w:pPr>
      <w:bookmarkStart w:id="34" w:name="_Ref77338228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21</w:t>
      </w:r>
      <w:r>
        <w:rPr>
          <w:noProof/>
        </w:rPr>
        <w:fldChar w:fldCharType="end"/>
      </w:r>
      <w:bookmarkEnd w:id="34"/>
      <w:r>
        <w:t xml:space="preserve">. Новые поля в области </w:t>
      </w:r>
      <w:r>
        <w:rPr>
          <w:lang w:eastAsia="ru-RU"/>
        </w:rPr>
        <w:t>«Лицевой счет»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Поле «Наименование администратора дохода» заполняется выбором значений из справочника.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Поля «ИНН администратора дохода» и «КПП администратора дохода» заполняются автоматически после заполнения поля «Наименование администратора дохода» и редактируются вручную с клавиатуры.</w:t>
      </w:r>
    </w:p>
    <w:p w:rsidR="00AB51D7" w:rsidRDefault="00AB51D7" w:rsidP="00AB51D7">
      <w:pPr>
        <w:pStyle w:val="a7"/>
        <w:rPr>
          <w:lang w:eastAsia="ru-RU"/>
        </w:rPr>
      </w:pPr>
      <w:r w:rsidRPr="00AC1DC3">
        <w:rPr>
          <w:b/>
          <w:lang w:eastAsia="ru-RU"/>
        </w:rPr>
        <w:t>Важно!</w:t>
      </w:r>
      <w:r>
        <w:rPr>
          <w:lang w:eastAsia="ru-RU"/>
        </w:rPr>
        <w:t xml:space="preserve"> Поле «ИНН администратора дохода» обязательно для заполнения.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Для сохранения введенных данных необходимо нажать на кнопку «Сохранить»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_Ref77338238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>Рисунок </w:t>
      </w:r>
      <w:r>
        <w:rPr>
          <w:noProof/>
        </w:rPr>
        <w:t>22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2B058E9C" wp14:editId="0F3CB34B">
            <wp:extent cx="6120130" cy="3138805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3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  <w:rPr>
          <w:lang w:eastAsia="ru-RU"/>
        </w:rPr>
      </w:pPr>
      <w:bookmarkStart w:id="35" w:name="_Ref77338238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  <w:bookmarkEnd w:id="35"/>
      <w:r>
        <w:t>. Сохранение введенных данных</w:t>
      </w:r>
    </w:p>
    <w:p w:rsidR="00AB51D7" w:rsidRDefault="00AB51D7" w:rsidP="00AB51D7">
      <w:pPr>
        <w:pStyle w:val="a7"/>
      </w:pPr>
      <w:r>
        <w:t>В результате введенные данные сохранятся во вкладке «Банковские реквизиты».</w:t>
      </w:r>
    </w:p>
    <w:p w:rsidR="00AB51D7" w:rsidRDefault="00AB51D7" w:rsidP="00AB51D7">
      <w:pPr>
        <w:pStyle w:val="a7"/>
      </w:pPr>
      <w:r>
        <w:t>Для обновления сведений о банковских и казначейских счетах необходимо нажать на кнопку «Обновить» (</w:t>
      </w:r>
      <w:r>
        <w:fldChar w:fldCharType="begin"/>
      </w:r>
      <w:r>
        <w:instrText xml:space="preserve"> REF _Ref77338249 \h </w:instrText>
      </w:r>
      <w:r>
        <w:fldChar w:fldCharType="separate"/>
      </w:r>
      <w:r>
        <w:t>Рисунок </w:t>
      </w:r>
      <w:r>
        <w:rPr>
          <w:noProof/>
        </w:rPr>
        <w:t>23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26B6F5B3" wp14:editId="53FCA95F">
            <wp:extent cx="6120130" cy="1553210"/>
            <wp:effectExtent l="0" t="0" r="0" b="889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5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36" w:name="_Ref77338249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  <w:bookmarkEnd w:id="36"/>
      <w:r>
        <w:t>. Обновление информации о банковских и казначейских счетах</w:t>
      </w:r>
    </w:p>
    <w:p w:rsidR="00AB51D7" w:rsidRDefault="00AB51D7" w:rsidP="00AB51D7">
      <w:pPr>
        <w:pStyle w:val="a7"/>
      </w:pPr>
      <w:r>
        <w:t>В результате сведения о банковских и казначейских счетах обновятся.</w:t>
      </w:r>
    </w:p>
    <w:p w:rsidR="00AB51D7" w:rsidRDefault="00AB51D7" w:rsidP="00AB51D7">
      <w:pPr>
        <w:pStyle w:val="a7"/>
      </w:pPr>
      <w:r>
        <w:t xml:space="preserve">Для удаления строки во вкладке «Банковские реквизиты» необходимо нажать на </w:t>
      </w:r>
      <w:proofErr w:type="gramStart"/>
      <w:r>
        <w:t xml:space="preserve">кнопку </w:t>
      </w:r>
      <w:r>
        <w:rPr>
          <w:noProof/>
          <w:lang w:eastAsia="ru-RU"/>
        </w:rPr>
        <w:drawing>
          <wp:inline distT="0" distB="0" distL="0" distR="0" wp14:anchorId="1EFA7715" wp14:editId="09B724BE">
            <wp:extent cx="133333" cy="133333"/>
            <wp:effectExtent l="0" t="0" r="635" b="635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3333" cy="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</w:t>
      </w:r>
      <w:proofErr w:type="gramEnd"/>
      <w:r>
        <w:fldChar w:fldCharType="begin"/>
      </w:r>
      <w:r>
        <w:instrText xml:space="preserve"> REF _Ref77338259 \h </w:instrText>
      </w:r>
      <w:r>
        <w:fldChar w:fldCharType="separate"/>
      </w:r>
      <w:r>
        <w:t>Рисунок </w:t>
      </w:r>
      <w:r>
        <w:rPr>
          <w:noProof/>
        </w:rPr>
        <w:t>24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520944C5" wp14:editId="48A018CD">
            <wp:extent cx="6120130" cy="1429385"/>
            <wp:effectExtent l="0" t="0" r="0" b="0"/>
            <wp:docPr id="573" name="Рисунок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2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943484" w:rsidRDefault="00AB51D7" w:rsidP="00AB51D7">
      <w:pPr>
        <w:pStyle w:val="af1"/>
      </w:pPr>
      <w:bookmarkStart w:id="37" w:name="_Ref77338259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  <w:bookmarkEnd w:id="37"/>
      <w:r>
        <w:t>. Удаление строки</w:t>
      </w:r>
    </w:p>
    <w:p w:rsidR="00AB51D7" w:rsidRDefault="00AB51D7" w:rsidP="00AB51D7">
      <w:pPr>
        <w:pStyle w:val="3"/>
      </w:pPr>
      <w:bookmarkStart w:id="38" w:name="_Ref77354093"/>
      <w:bookmarkStart w:id="39" w:name="_Toc80630972"/>
      <w:r>
        <w:t>Заполнение вкладки «Сведения о лицензиях»</w:t>
      </w:r>
      <w:bookmarkEnd w:id="38"/>
      <w:bookmarkEnd w:id="39"/>
    </w:p>
    <w:p w:rsidR="00AB51D7" w:rsidRDefault="00AB51D7" w:rsidP="00AB51D7">
      <w:pPr>
        <w:pStyle w:val="a7"/>
      </w:pPr>
      <w:r>
        <w:t>Для добавления сведений о лицензиях необходимо перейти во вкладку «Сведения о лицензиях» и нажать на кнопку «Добавить» (</w:t>
      </w:r>
      <w:r>
        <w:fldChar w:fldCharType="begin"/>
      </w:r>
      <w:r>
        <w:instrText xml:space="preserve"> REF _Ref73930402 \h </w:instrText>
      </w:r>
      <w:r>
        <w:fldChar w:fldCharType="separate"/>
      </w:r>
      <w:r>
        <w:t xml:space="preserve">Рисунок </w:t>
      </w:r>
      <w:r>
        <w:rPr>
          <w:noProof/>
        </w:rPr>
        <w:t>25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40E44524" wp14:editId="103D59A9">
            <wp:extent cx="6120130" cy="2392680"/>
            <wp:effectExtent l="0" t="0" r="0" b="7620"/>
            <wp:docPr id="569" name="Рисунок 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40" w:name="_Ref7393040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25</w:t>
      </w:r>
      <w:r>
        <w:fldChar w:fldCharType="end"/>
      </w:r>
      <w:bookmarkEnd w:id="40"/>
      <w:r>
        <w:t>. Добавление сведений о лицензиях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В открывшемся окне «Выбор лицензий для добавления» необходимо установить галочку напротив соответствующей строки и нажать на кнопку «Выбрать»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_Ref77338320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>Рисунок </w:t>
      </w:r>
      <w:r>
        <w:rPr>
          <w:noProof/>
        </w:rPr>
        <w:t>26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1CA56B3C" wp14:editId="110F912D">
            <wp:extent cx="6120130" cy="1946910"/>
            <wp:effectExtent l="0" t="0" r="0" b="0"/>
            <wp:docPr id="570" name="Рисунок 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4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41" w:name="_Ref77338320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  <w:bookmarkEnd w:id="41"/>
      <w:r>
        <w:t xml:space="preserve">. Окно </w:t>
      </w:r>
      <w:r>
        <w:rPr>
          <w:lang w:eastAsia="ru-RU"/>
        </w:rPr>
        <w:t>«Выбор лицензий для добавления»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lastRenderedPageBreak/>
        <w:t>В результате во вкладке «Сведения о лицензиях» отобразиться новая строка</w:t>
      </w:r>
      <w:r w:rsidRPr="00E04737">
        <w:rPr>
          <w:lang w:eastAsia="ru-RU"/>
        </w:rPr>
        <w:t xml:space="preserve"> (1)</w:t>
      </w:r>
      <w:r>
        <w:rPr>
          <w:lang w:eastAsia="ru-RU"/>
        </w:rPr>
        <w:t>, а в нижней части вкладки отобразятся адреса из выбранной лицензии, по которой МО оказывает медицинскую помощь</w:t>
      </w:r>
      <w:r w:rsidRPr="00E04737">
        <w:rPr>
          <w:lang w:eastAsia="ru-RU"/>
        </w:rPr>
        <w:t xml:space="preserve"> (2)</w:t>
      </w:r>
      <w:r>
        <w:rPr>
          <w:lang w:eastAsia="ru-RU"/>
        </w:rPr>
        <w:t>, и оказываемые услуги по данным адресам</w:t>
      </w:r>
      <w:r w:rsidRPr="00E04737">
        <w:rPr>
          <w:lang w:eastAsia="ru-RU"/>
        </w:rPr>
        <w:t xml:space="preserve"> (3)</w:t>
      </w:r>
      <w:r>
        <w:rPr>
          <w:lang w:eastAsia="ru-RU"/>
        </w:rPr>
        <w:t xml:space="preserve">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_Ref77338330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>Рисунок </w:t>
      </w:r>
      <w:r>
        <w:rPr>
          <w:noProof/>
        </w:rPr>
        <w:t>27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1D411D8D" wp14:editId="66177885">
            <wp:extent cx="6120130" cy="2818765"/>
            <wp:effectExtent l="0" t="0" r="0" b="635"/>
            <wp:docPr id="571" name="Рисунок 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1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42" w:name="_Ref77338330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  <w:bookmarkEnd w:id="42"/>
      <w:r>
        <w:t>. Добавленные сведения о лицензиях.</w:t>
      </w:r>
    </w:p>
    <w:p w:rsidR="00AB51D7" w:rsidRDefault="00AB51D7" w:rsidP="00AB51D7">
      <w:pPr>
        <w:pStyle w:val="a7"/>
      </w:pPr>
      <w:r>
        <w:t xml:space="preserve">Для удаления добавленной строки необходимо нажать на </w:t>
      </w:r>
      <w:proofErr w:type="gramStart"/>
      <w:r>
        <w:t xml:space="preserve">кнопку </w:t>
      </w:r>
      <w:r>
        <w:rPr>
          <w:noProof/>
          <w:lang w:eastAsia="ru-RU"/>
        </w:rPr>
        <w:drawing>
          <wp:inline distT="0" distB="0" distL="0" distR="0" wp14:anchorId="2D777F67" wp14:editId="5C5F5A46">
            <wp:extent cx="133333" cy="133333"/>
            <wp:effectExtent l="0" t="0" r="635" b="635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3333" cy="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</w:t>
      </w:r>
      <w:proofErr w:type="gramEnd"/>
      <w:r>
        <w:fldChar w:fldCharType="begin"/>
      </w:r>
      <w:r>
        <w:instrText xml:space="preserve"> REF _Ref77338342 \h </w:instrText>
      </w:r>
      <w:r>
        <w:fldChar w:fldCharType="separate"/>
      </w:r>
      <w:r>
        <w:t>Рисунок </w:t>
      </w:r>
      <w:r>
        <w:rPr>
          <w:noProof/>
        </w:rPr>
        <w:t>28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511710B0" wp14:editId="7CE800EE">
            <wp:extent cx="6120130" cy="2644775"/>
            <wp:effectExtent l="0" t="0" r="0" b="3175"/>
            <wp:docPr id="574" name="Рисунок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4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43" w:name="_Ref77338342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  <w:bookmarkEnd w:id="43"/>
      <w:r>
        <w:t>. Удаление добавленных сведений</w:t>
      </w:r>
    </w:p>
    <w:p w:rsidR="00AB51D7" w:rsidRDefault="00AB51D7" w:rsidP="00AB51D7">
      <w:pPr>
        <w:pStyle w:val="a7"/>
      </w:pPr>
      <w:r>
        <w:t>В открывшемся системном сообщении необходимо нажать на кнопку «Да» (</w:t>
      </w:r>
      <w:r>
        <w:fldChar w:fldCharType="begin"/>
      </w:r>
      <w:r>
        <w:instrText xml:space="preserve"> REF _Ref77338351 \h </w:instrText>
      </w:r>
      <w:r>
        <w:fldChar w:fldCharType="separate"/>
      </w:r>
      <w:r>
        <w:t>Рисунок </w:t>
      </w:r>
      <w:r>
        <w:rPr>
          <w:noProof/>
        </w:rPr>
        <w:t>29</w:t>
      </w:r>
      <w:r>
        <w:fldChar w:fldCharType="end"/>
      </w:r>
      <w:r>
        <w:t>).</w:t>
      </w:r>
    </w:p>
    <w:p w:rsidR="00AB51D7" w:rsidRDefault="00AB51D7" w:rsidP="00AB51D7">
      <w:pPr>
        <w:pStyle w:val="a7"/>
        <w:keepNext/>
      </w:pPr>
      <w:r>
        <w:rPr>
          <w:noProof/>
          <w:lang w:eastAsia="ru-RU"/>
        </w:rPr>
        <w:lastRenderedPageBreak/>
        <w:drawing>
          <wp:inline distT="0" distB="0" distL="0" distR="0" wp14:anchorId="6B78B839" wp14:editId="11405606">
            <wp:extent cx="5400000" cy="1170000"/>
            <wp:effectExtent l="0" t="0" r="0" b="0"/>
            <wp:docPr id="530" name="Рисунок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1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44" w:name="_Ref77338351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29</w:t>
      </w:r>
      <w:r>
        <w:rPr>
          <w:noProof/>
        </w:rPr>
        <w:fldChar w:fldCharType="end"/>
      </w:r>
      <w:bookmarkEnd w:id="44"/>
      <w:r>
        <w:t>. Системное сообщение</w:t>
      </w:r>
    </w:p>
    <w:p w:rsidR="00AB51D7" w:rsidRDefault="00AB51D7" w:rsidP="00AB51D7">
      <w:pPr>
        <w:pStyle w:val="a7"/>
      </w:pPr>
      <w:r>
        <w:t>В результате добавленные сведения о лицензиях будут удалены.</w:t>
      </w:r>
    </w:p>
    <w:p w:rsidR="00AB51D7" w:rsidRDefault="00AB51D7" w:rsidP="00AB51D7">
      <w:pPr>
        <w:pStyle w:val="a7"/>
      </w:pPr>
      <w:r>
        <w:t>Для обновления сведений о лицензиях необходимо нажать на кнопку «Обновить» (</w:t>
      </w:r>
      <w:r>
        <w:fldChar w:fldCharType="begin"/>
      </w:r>
      <w:r>
        <w:instrText xml:space="preserve"> REF _Ref77338249 \h </w:instrText>
      </w:r>
      <w:r>
        <w:fldChar w:fldCharType="separate"/>
      </w:r>
      <w:r>
        <w:t>Рисунок </w:t>
      </w:r>
      <w:r>
        <w:rPr>
          <w:noProof/>
        </w:rPr>
        <w:t>23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6C30ECA2" wp14:editId="2BF2F57E">
            <wp:extent cx="6120130" cy="2644775"/>
            <wp:effectExtent l="0" t="0" r="0" b="3175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4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30</w:t>
      </w:r>
      <w:r>
        <w:rPr>
          <w:noProof/>
        </w:rPr>
        <w:fldChar w:fldCharType="end"/>
      </w:r>
      <w:r>
        <w:t>. Обновление сведений о лицензиях</w:t>
      </w:r>
    </w:p>
    <w:p w:rsidR="00AB51D7" w:rsidRPr="001C57D8" w:rsidRDefault="00AB51D7" w:rsidP="00AB51D7">
      <w:pPr>
        <w:pStyle w:val="a7"/>
      </w:pPr>
      <w:r>
        <w:t>В результате сведения о лицензиях обновятся.</w:t>
      </w:r>
    </w:p>
    <w:p w:rsidR="00AB51D7" w:rsidRDefault="00AB51D7" w:rsidP="00AB51D7">
      <w:pPr>
        <w:pStyle w:val="3"/>
      </w:pPr>
      <w:bookmarkStart w:id="45" w:name="_Ref77354061"/>
      <w:bookmarkStart w:id="46" w:name="_Toc80630973"/>
      <w:r>
        <w:t>Заполнение вкладки «Структурные подразделения»</w:t>
      </w:r>
      <w:bookmarkEnd w:id="45"/>
      <w:bookmarkEnd w:id="46"/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Для просмотра и редактирования сведений о структурных подразделениях необходимо открыть вкладку «</w:t>
      </w:r>
      <w:r w:rsidRPr="00874989">
        <w:rPr>
          <w:lang w:eastAsia="ru-RU"/>
        </w:rPr>
        <w:t>Структурные подразделения</w:t>
      </w:r>
      <w:r>
        <w:rPr>
          <w:lang w:eastAsia="ru-RU"/>
        </w:rPr>
        <w:t>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_Ref73930545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31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22C0B951" wp14:editId="56922A65">
            <wp:extent cx="6120130" cy="2647950"/>
            <wp:effectExtent l="0" t="0" r="0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47" w:name="_Ref7393054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31</w:t>
      </w:r>
      <w:r>
        <w:fldChar w:fldCharType="end"/>
      </w:r>
      <w:bookmarkEnd w:id="47"/>
      <w:r>
        <w:t>. Вкладка «Структурные подразделения»</w:t>
      </w:r>
    </w:p>
    <w:p w:rsidR="00AB51D7" w:rsidRDefault="00AB51D7" w:rsidP="00AB51D7">
      <w:pPr>
        <w:pStyle w:val="4"/>
        <w:rPr>
          <w:lang w:eastAsia="ru-RU"/>
        </w:rPr>
      </w:pPr>
      <w:r>
        <w:rPr>
          <w:lang w:eastAsia="ru-RU"/>
        </w:rPr>
        <w:t>Добавление адреса оказания медицинской помощи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Для добавления адреса оказания МП во вкладке «Адреса оказания медицинской помощи» необходимо нажать на кнопку «Добавить»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_Ref77338376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>Рисунок </w:t>
      </w:r>
      <w:r>
        <w:rPr>
          <w:noProof/>
        </w:rPr>
        <w:t>32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407159F4" wp14:editId="5794C9BE">
            <wp:extent cx="6120130" cy="2647950"/>
            <wp:effectExtent l="0" t="0" r="0" b="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  <w:rPr>
          <w:lang w:eastAsia="ru-RU"/>
        </w:rPr>
      </w:pPr>
      <w:bookmarkStart w:id="48" w:name="_Ref77338376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32</w:t>
      </w:r>
      <w:r>
        <w:rPr>
          <w:noProof/>
        </w:rPr>
        <w:fldChar w:fldCharType="end"/>
      </w:r>
      <w:bookmarkEnd w:id="48"/>
      <w:r>
        <w:t xml:space="preserve">. Добавление </w:t>
      </w:r>
      <w:r>
        <w:rPr>
          <w:lang w:eastAsia="ru-RU"/>
        </w:rPr>
        <w:t>адреса оказания МП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В открывшемся окне «Выбор адресов» необходимо установить «галочку» напротив соответствующей строки и нажать на кнопку «Выбрать»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_Ref77338395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>Рисунок </w:t>
      </w:r>
      <w:r>
        <w:rPr>
          <w:noProof/>
        </w:rPr>
        <w:t>33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020C71A4" wp14:editId="32705E78">
            <wp:extent cx="5400000" cy="2160000"/>
            <wp:effectExtent l="0" t="0" r="0" b="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  <w:rPr>
          <w:lang w:eastAsia="ru-RU"/>
        </w:rPr>
      </w:pPr>
      <w:bookmarkStart w:id="49" w:name="_Ref77338395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33</w:t>
      </w:r>
      <w:r>
        <w:rPr>
          <w:noProof/>
        </w:rPr>
        <w:fldChar w:fldCharType="end"/>
      </w:r>
      <w:bookmarkEnd w:id="49"/>
      <w:r>
        <w:t xml:space="preserve">. Выбор адреса </w:t>
      </w:r>
      <w:r>
        <w:rPr>
          <w:lang w:eastAsia="ru-RU"/>
        </w:rPr>
        <w:t>оказания МП</w:t>
      </w:r>
    </w:p>
    <w:p w:rsidR="00AB51D7" w:rsidRPr="001D5815" w:rsidRDefault="00AB51D7" w:rsidP="00AB51D7">
      <w:pPr>
        <w:pStyle w:val="a7"/>
      </w:pPr>
      <w:r>
        <w:t>В результате в области «Адреса оказания медицинской помощи» добавится выбранная строка (</w:t>
      </w:r>
      <w:r>
        <w:fldChar w:fldCharType="begin"/>
      </w:r>
      <w:r>
        <w:instrText xml:space="preserve"> REF _Ref69392548 \h </w:instrText>
      </w:r>
      <w:r>
        <w:fldChar w:fldCharType="separate"/>
      </w:r>
      <w:r w:rsidRPr="00232334">
        <w:t>Рисунок </w:t>
      </w:r>
      <w:r>
        <w:rPr>
          <w:noProof/>
        </w:rPr>
        <w:t>34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1BE4FCC9" wp14:editId="3AC277AC">
            <wp:extent cx="4327200" cy="3351600"/>
            <wp:effectExtent l="0" t="0" r="0" b="127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27200" cy="33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50" w:name="_Ref69392548"/>
      <w:r w:rsidRPr="00232334"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34</w:t>
      </w:r>
      <w:r>
        <w:rPr>
          <w:noProof/>
        </w:rPr>
        <w:fldChar w:fldCharType="end"/>
      </w:r>
      <w:bookmarkEnd w:id="50"/>
      <w:r w:rsidRPr="00232334">
        <w:t xml:space="preserve">. </w:t>
      </w:r>
      <w:r>
        <w:t>Добавленный адрес оказания МП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 xml:space="preserve">Для удаления адреса оказания МП необходимо нажать на </w:t>
      </w:r>
      <w:proofErr w:type="gramStart"/>
      <w:r>
        <w:rPr>
          <w:lang w:eastAsia="ru-RU"/>
        </w:rPr>
        <w:t xml:space="preserve">кнопку </w:t>
      </w:r>
      <w:r>
        <w:rPr>
          <w:noProof/>
          <w:lang w:eastAsia="ru-RU"/>
        </w:rPr>
        <w:drawing>
          <wp:inline distT="0" distB="0" distL="0" distR="0" wp14:anchorId="5175D45B" wp14:editId="30607CDA">
            <wp:extent cx="133333" cy="133333"/>
            <wp:effectExtent l="0" t="0" r="635" b="635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3333" cy="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(</w:t>
      </w:r>
      <w:proofErr w:type="gramEnd"/>
      <w:r>
        <w:rPr>
          <w:lang w:eastAsia="ru-RU"/>
        </w:rPr>
        <w:fldChar w:fldCharType="begin"/>
      </w:r>
      <w:r>
        <w:rPr>
          <w:lang w:eastAsia="ru-RU"/>
        </w:rPr>
        <w:instrText xml:space="preserve"> REF _Ref69473548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Pr="00232334">
        <w:t>Рисунок </w:t>
      </w:r>
      <w:r>
        <w:rPr>
          <w:noProof/>
        </w:rPr>
        <w:t>35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00A29037" wp14:editId="7783395C">
            <wp:extent cx="4111200" cy="3182400"/>
            <wp:effectExtent l="0" t="0" r="3810" b="0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111200" cy="318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51" w:name="_Ref69473548"/>
      <w:r w:rsidRPr="00232334"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35</w:t>
      </w:r>
      <w:r>
        <w:rPr>
          <w:noProof/>
        </w:rPr>
        <w:fldChar w:fldCharType="end"/>
      </w:r>
      <w:bookmarkEnd w:id="51"/>
      <w:r w:rsidRPr="00232334">
        <w:t xml:space="preserve">. </w:t>
      </w:r>
      <w:r>
        <w:t>Удаление строки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В открывшемся системном сообщении нажать на кнопку «Да»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_Ref69473554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 w:rsidRPr="00232334">
        <w:t>Рисунок </w:t>
      </w:r>
      <w:r>
        <w:rPr>
          <w:noProof/>
        </w:rPr>
        <w:t>36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003C8526" wp14:editId="2CCCB216">
            <wp:extent cx="3028571" cy="1076190"/>
            <wp:effectExtent l="0" t="0" r="63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028571" cy="10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52" w:name="_Ref69473554"/>
      <w:r w:rsidRPr="00232334"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36</w:t>
      </w:r>
      <w:r>
        <w:rPr>
          <w:noProof/>
        </w:rPr>
        <w:fldChar w:fldCharType="end"/>
      </w:r>
      <w:bookmarkEnd w:id="52"/>
      <w:r w:rsidRPr="00232334">
        <w:t xml:space="preserve">. </w:t>
      </w:r>
      <w:r>
        <w:t>Системное сообщение</w:t>
      </w:r>
    </w:p>
    <w:p w:rsidR="00AB51D7" w:rsidRPr="005D21A8" w:rsidRDefault="00AB51D7" w:rsidP="00AB51D7">
      <w:pPr>
        <w:pStyle w:val="a7"/>
      </w:pPr>
      <w:r>
        <w:rPr>
          <w:lang w:eastAsia="ru-RU"/>
        </w:rPr>
        <w:t>В результате выбранная строка удалится.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 xml:space="preserve">Для просмотра и редактирования адреса МП необходимо нажать на </w:t>
      </w:r>
      <w:proofErr w:type="gramStart"/>
      <w:r>
        <w:rPr>
          <w:lang w:eastAsia="ru-RU"/>
        </w:rPr>
        <w:t xml:space="preserve">кнопку </w:t>
      </w:r>
      <w:r>
        <w:rPr>
          <w:noProof/>
          <w:lang w:eastAsia="ru-RU"/>
        </w:rPr>
        <w:drawing>
          <wp:inline distT="0" distB="0" distL="0" distR="0" wp14:anchorId="43D8C112" wp14:editId="6D73B7E9">
            <wp:extent cx="200000" cy="171429"/>
            <wp:effectExtent l="0" t="0" r="0" b="63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00000" cy="1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(</w:t>
      </w:r>
      <w:proofErr w:type="gramEnd"/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_Ref77338434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37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0B6366D3" wp14:editId="7F6C65D2">
            <wp:extent cx="3618230" cy="2519841"/>
            <wp:effectExtent l="0" t="0" r="127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654749" cy="2545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53" w:name="_Ref7733843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37</w:t>
      </w:r>
      <w:r>
        <w:rPr>
          <w:noProof/>
        </w:rPr>
        <w:fldChar w:fldCharType="end"/>
      </w:r>
      <w:bookmarkEnd w:id="53"/>
      <w:r>
        <w:t>. Просмотр адреса МП</w:t>
      </w:r>
    </w:p>
    <w:p w:rsidR="00AB51D7" w:rsidRDefault="00AB51D7" w:rsidP="00AB51D7">
      <w:pPr>
        <w:pStyle w:val="a7"/>
      </w:pPr>
      <w:r>
        <w:t>В результате откроется окно «Адрес» (</w:t>
      </w:r>
      <w:r>
        <w:fldChar w:fldCharType="begin"/>
      </w:r>
      <w:r>
        <w:instrText xml:space="preserve"> REF _Ref77338482 \h </w:instrText>
      </w:r>
      <w:r>
        <w:fldChar w:fldCharType="separate"/>
      </w:r>
      <w:r>
        <w:t>Рисунок </w:t>
      </w:r>
      <w:r>
        <w:rPr>
          <w:noProof/>
        </w:rPr>
        <w:t>38</w:t>
      </w:r>
      <w:r>
        <w:fldChar w:fldCharType="end"/>
      </w:r>
      <w:r>
        <w:t>).</w:t>
      </w:r>
    </w:p>
    <w:p w:rsidR="00AB51D7" w:rsidRDefault="00AB51D7" w:rsidP="00AB51D7">
      <w:pPr>
        <w:pStyle w:val="af"/>
        <w:keepLines w:val="0"/>
        <w:widowControl w:val="0"/>
      </w:pPr>
      <w:r>
        <w:drawing>
          <wp:inline distT="0" distB="0" distL="0" distR="0" wp14:anchorId="7C8B19D4" wp14:editId="7F6AD39F">
            <wp:extent cx="4870800" cy="4442400"/>
            <wp:effectExtent l="0" t="0" r="6350" b="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870800" cy="44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54" w:name="_Ref77338482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38</w:t>
      </w:r>
      <w:r>
        <w:rPr>
          <w:noProof/>
        </w:rPr>
        <w:fldChar w:fldCharType="end"/>
      </w:r>
      <w:bookmarkEnd w:id="54"/>
      <w:r>
        <w:t>. Окно «Адрес»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 xml:space="preserve">Поля «Субъект Российской Федерации», «Район», «Город», «Населенный пункт», «Элемент планировочной структуры», «Элемент улично-дорожной сети», «Номер здания/сооружения» и «Номер помещения» </w:t>
      </w:r>
      <w:r>
        <w:rPr>
          <w:lang w:eastAsia="ru-RU"/>
        </w:rPr>
        <w:lastRenderedPageBreak/>
        <w:t>редактируются вручную с клавиатуры с возможностью выбора предложенного значения из раскрывающегося списка.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Поля «Код по ГАР», «Почтовый индекс» и «Адрес» недоступны для редактирования.</w:t>
      </w:r>
    </w:p>
    <w:p w:rsidR="00AB51D7" w:rsidRPr="005C5827" w:rsidRDefault="00AB51D7" w:rsidP="00AB51D7">
      <w:pPr>
        <w:pStyle w:val="a7"/>
        <w:rPr>
          <w:lang w:eastAsia="ru-RU"/>
        </w:rPr>
      </w:pPr>
      <w:r w:rsidRPr="00AC1DC3">
        <w:rPr>
          <w:b/>
          <w:lang w:eastAsia="ru-RU"/>
        </w:rPr>
        <w:t>Важно!</w:t>
      </w:r>
      <w:r>
        <w:rPr>
          <w:b/>
          <w:lang w:eastAsia="ru-RU"/>
        </w:rPr>
        <w:t xml:space="preserve"> </w:t>
      </w:r>
      <w:r>
        <w:rPr>
          <w:lang w:eastAsia="ru-RU"/>
        </w:rPr>
        <w:t xml:space="preserve">В поле «Адрес по ГАР» должен быть обязательно заполнен код ГАР, если поле пустое, то дальнейшее редактирование документа невозможно. </w:t>
      </w:r>
    </w:p>
    <w:p w:rsidR="00AB51D7" w:rsidRDefault="00AB51D7" w:rsidP="00AB51D7">
      <w:pPr>
        <w:pStyle w:val="4"/>
        <w:rPr>
          <w:lang w:eastAsia="ru-RU"/>
        </w:rPr>
      </w:pPr>
      <w:r>
        <w:rPr>
          <w:lang w:eastAsia="ru-RU"/>
        </w:rPr>
        <w:t>Добавление структурного подразделения</w:t>
      </w:r>
    </w:p>
    <w:p w:rsidR="00AB51D7" w:rsidRDefault="00AB51D7" w:rsidP="00AB51D7">
      <w:pPr>
        <w:pStyle w:val="a7"/>
        <w:rPr>
          <w:lang w:eastAsia="ru-RU"/>
        </w:rPr>
      </w:pPr>
      <w:r w:rsidRPr="00D5501F">
        <w:rPr>
          <w:lang w:eastAsia="ru-RU"/>
        </w:rPr>
        <w:t>Для добавления структурного подразделения в области «Структурные подразделения» необходимо нажать на кнопку «Добавить»</w:t>
      </w:r>
      <w:r>
        <w:rPr>
          <w:lang w:eastAsia="ru-RU"/>
        </w:rPr>
        <w:t xml:space="preserve"> и выбрать пункт «Добавить СП»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_Ref77339529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>Рисунок </w:t>
      </w:r>
      <w:r>
        <w:rPr>
          <w:noProof/>
        </w:rPr>
        <w:t>39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40457379" wp14:editId="436BB469">
            <wp:extent cx="6120130" cy="2070735"/>
            <wp:effectExtent l="0" t="0" r="0" b="5715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55" w:name="_Ref77339529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39</w:t>
      </w:r>
      <w:r>
        <w:rPr>
          <w:noProof/>
        </w:rPr>
        <w:fldChar w:fldCharType="end"/>
      </w:r>
      <w:bookmarkEnd w:id="55"/>
      <w:r>
        <w:t>. Добавление структурного подразделения</w:t>
      </w:r>
    </w:p>
    <w:p w:rsidR="00AB51D7" w:rsidRDefault="00AB51D7" w:rsidP="00AB51D7">
      <w:pPr>
        <w:pStyle w:val="a7"/>
      </w:pPr>
      <w:r>
        <w:t>В результате откроется окно «Структурное подразделение» (</w:t>
      </w:r>
      <w:r>
        <w:fldChar w:fldCharType="begin"/>
      </w:r>
      <w:r>
        <w:instrText xml:space="preserve"> REF _Ref77339614 \h </w:instrText>
      </w:r>
      <w:r>
        <w:fldChar w:fldCharType="separate"/>
      </w:r>
      <w:r>
        <w:t xml:space="preserve">Рисунок </w:t>
      </w:r>
      <w:r>
        <w:rPr>
          <w:noProof/>
        </w:rPr>
        <w:t>40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15F4F69D" wp14:editId="71A5B009">
            <wp:extent cx="6120130" cy="4311650"/>
            <wp:effectExtent l="0" t="0" r="0" b="0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56" w:name="_Ref7733961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40</w:t>
      </w:r>
      <w:r>
        <w:rPr>
          <w:noProof/>
        </w:rPr>
        <w:fldChar w:fldCharType="end"/>
      </w:r>
      <w:bookmarkEnd w:id="56"/>
      <w:r>
        <w:t>. Окно «Структурное подразделение»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Поле «Структурные подразделения отсутствуют» заполняется установкой «галочки».</w:t>
      </w:r>
    </w:p>
    <w:p w:rsidR="00AB51D7" w:rsidRDefault="00AB51D7" w:rsidP="00AB51D7">
      <w:pPr>
        <w:pStyle w:val="a7"/>
        <w:rPr>
          <w:lang w:eastAsia="ru-RU"/>
        </w:rPr>
      </w:pPr>
      <w:r>
        <w:rPr>
          <w:b/>
          <w:lang w:eastAsia="ru-RU"/>
        </w:rPr>
        <w:t>Важно!</w:t>
      </w:r>
      <w:r>
        <w:rPr>
          <w:lang w:eastAsia="ru-RU"/>
        </w:rPr>
        <w:t xml:space="preserve"> После установки галочки в поле «Структурные подразделения отсутствуют» поля в окне «Структурное подразделения» заполнятся автоматически и станут недоступными для редактирования.</w:t>
      </w:r>
    </w:p>
    <w:p w:rsidR="00AB51D7" w:rsidRDefault="00AB51D7" w:rsidP="00AB51D7">
      <w:pPr>
        <w:pStyle w:val="a7"/>
        <w:rPr>
          <w:lang w:eastAsia="ru-RU"/>
        </w:rPr>
      </w:pPr>
      <w:r w:rsidRPr="00A419A3">
        <w:rPr>
          <w:b/>
          <w:lang w:eastAsia="ru-RU"/>
        </w:rPr>
        <w:t>Важно!</w:t>
      </w:r>
      <w:r>
        <w:rPr>
          <w:lang w:eastAsia="ru-RU"/>
        </w:rPr>
        <w:t xml:space="preserve"> Поле «Структурные подразделения отсутствуют» заполняется в том случае, если у МО отсутствуют структурные подразделения.</w:t>
      </w:r>
      <w:r w:rsidRPr="00A025D4">
        <w:rPr>
          <w:lang w:eastAsia="ru-RU"/>
        </w:rPr>
        <w:t xml:space="preserve"> </w:t>
      </w:r>
    </w:p>
    <w:p w:rsidR="00AB51D7" w:rsidRDefault="00AB51D7" w:rsidP="00AB51D7">
      <w:pPr>
        <w:pStyle w:val="a7"/>
      </w:pPr>
      <w:r>
        <w:t>Поле «</w:t>
      </w:r>
      <w:r>
        <w:rPr>
          <w:lang w:val="en-US"/>
        </w:rPr>
        <w:t>OID</w:t>
      </w:r>
      <w:r w:rsidRPr="000367E8">
        <w:t xml:space="preserve"> </w:t>
      </w:r>
      <w:r>
        <w:t>СП ФРМО» заполняется выбором значения из справочника.</w:t>
      </w:r>
    </w:p>
    <w:p w:rsidR="00AB51D7" w:rsidRDefault="00AB51D7" w:rsidP="00AB51D7">
      <w:pPr>
        <w:pStyle w:val="a7"/>
      </w:pPr>
      <w:r>
        <w:t>Поля «Полное наименование», «Краткое наименование» и «Вид» заполняются автоматически после заполнения поля «</w:t>
      </w:r>
      <w:r>
        <w:rPr>
          <w:lang w:val="en-US"/>
        </w:rPr>
        <w:t>OID</w:t>
      </w:r>
      <w:r w:rsidRPr="000367E8">
        <w:t xml:space="preserve"> </w:t>
      </w:r>
      <w:r>
        <w:t>СП ФРМО» и редактируется вручную с клавиатуры.</w:t>
      </w:r>
    </w:p>
    <w:p w:rsidR="00AB51D7" w:rsidRDefault="00AB51D7" w:rsidP="00AB51D7">
      <w:pPr>
        <w:pStyle w:val="a7"/>
      </w:pPr>
      <w:r w:rsidRPr="000367E8">
        <w:rPr>
          <w:b/>
        </w:rPr>
        <w:t>Важно!</w:t>
      </w:r>
      <w:r>
        <w:t xml:space="preserve"> Поля «Полное наименование» и «Краткое наименование» обязательны для заполнения.</w:t>
      </w:r>
    </w:p>
    <w:p w:rsidR="00AB51D7" w:rsidRDefault="00AB51D7" w:rsidP="00AB51D7">
      <w:pPr>
        <w:pStyle w:val="a7"/>
      </w:pPr>
      <w:r>
        <w:t>Поля «Фамилия»,</w:t>
      </w:r>
      <w:r w:rsidRPr="00DB0CE8">
        <w:t xml:space="preserve"> </w:t>
      </w:r>
      <w:r>
        <w:t>«Имя», «Отчество», «Телефон» и «Дополнительный телефон/добавочный код» заполняются вручную с клавиатуры.</w:t>
      </w:r>
    </w:p>
    <w:p w:rsidR="00AB51D7" w:rsidRDefault="00AB51D7" w:rsidP="00AB51D7">
      <w:pPr>
        <w:pStyle w:val="a7"/>
      </w:pPr>
      <w:r>
        <w:lastRenderedPageBreak/>
        <w:t>Поле «Дата изменения» заполняется автоматически и недоступно для редактирования.</w:t>
      </w:r>
    </w:p>
    <w:p w:rsidR="00AB51D7" w:rsidRDefault="00AB51D7" w:rsidP="00AB51D7">
      <w:pPr>
        <w:pStyle w:val="a7"/>
      </w:pPr>
      <w:r>
        <w:t>Для сохранения введенных данных необходимо нажать на кнопку «Сохранить» (</w:t>
      </w:r>
      <w:r>
        <w:fldChar w:fldCharType="begin"/>
      </w:r>
      <w:r>
        <w:instrText xml:space="preserve"> REF _Ref77340674 \h </w:instrText>
      </w:r>
      <w:r>
        <w:fldChar w:fldCharType="separate"/>
      </w:r>
      <w:r>
        <w:t>Рисунок </w:t>
      </w:r>
      <w:r>
        <w:rPr>
          <w:noProof/>
        </w:rPr>
        <w:t>41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7C5F42A6" wp14:editId="6D8CE465">
            <wp:extent cx="6120130" cy="4385945"/>
            <wp:effectExtent l="0" t="0" r="0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8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57" w:name="_Ref77340674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41</w:t>
      </w:r>
      <w:r>
        <w:rPr>
          <w:noProof/>
        </w:rPr>
        <w:fldChar w:fldCharType="end"/>
      </w:r>
      <w:bookmarkEnd w:id="57"/>
      <w:r>
        <w:t>. Сохранение введенных данных</w:t>
      </w:r>
    </w:p>
    <w:p w:rsidR="00AB51D7" w:rsidRDefault="00AB51D7" w:rsidP="00AB51D7">
      <w:pPr>
        <w:pStyle w:val="a7"/>
      </w:pPr>
      <w:r>
        <w:t>В результате во вкладке «Структурные подразделения» отобразится новая строка (</w:t>
      </w:r>
      <w:r>
        <w:fldChar w:fldCharType="begin"/>
      </w:r>
      <w:r>
        <w:instrText xml:space="preserve"> REF _Ref77340872 \h </w:instrText>
      </w:r>
      <w:r>
        <w:fldChar w:fldCharType="separate"/>
      </w:r>
      <w:r>
        <w:t>Рисунок </w:t>
      </w:r>
      <w:r>
        <w:rPr>
          <w:noProof/>
        </w:rPr>
        <w:t>42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5122EDE7" wp14:editId="440D9075">
            <wp:extent cx="3900759" cy="2062995"/>
            <wp:effectExtent l="0" t="0" r="508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921459" cy="2073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58" w:name="_Ref77340872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42</w:t>
      </w:r>
      <w:r>
        <w:rPr>
          <w:noProof/>
        </w:rPr>
        <w:fldChar w:fldCharType="end"/>
      </w:r>
      <w:bookmarkEnd w:id="58"/>
      <w:r>
        <w:t>. Новая строка</w:t>
      </w:r>
    </w:p>
    <w:p w:rsidR="00AB51D7" w:rsidRDefault="00AB51D7" w:rsidP="00AB51D7">
      <w:pPr>
        <w:pStyle w:val="a7"/>
      </w:pPr>
      <w:r>
        <w:lastRenderedPageBreak/>
        <w:t xml:space="preserve">Для удаления добавленной строки необходимо нажать на </w:t>
      </w:r>
      <w:proofErr w:type="gramStart"/>
      <w:r>
        <w:t xml:space="preserve">кнопку </w:t>
      </w:r>
      <w:r>
        <w:rPr>
          <w:noProof/>
          <w:lang w:eastAsia="ru-RU"/>
        </w:rPr>
        <w:drawing>
          <wp:inline distT="0" distB="0" distL="0" distR="0" wp14:anchorId="576BB4AA" wp14:editId="59FEC7A1">
            <wp:extent cx="132715" cy="132715"/>
            <wp:effectExtent l="0" t="0" r="635" b="635"/>
            <wp:docPr id="518" name="Рисунок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3333" cy="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</w:t>
      </w:r>
      <w:proofErr w:type="gramEnd"/>
      <w:r>
        <w:fldChar w:fldCharType="begin"/>
      </w:r>
      <w:r>
        <w:instrText xml:space="preserve"> REF _Ref77341032 \h </w:instrText>
      </w:r>
      <w:r>
        <w:fldChar w:fldCharType="separate"/>
      </w:r>
      <w:r>
        <w:t>Рисунок </w:t>
      </w:r>
      <w:r>
        <w:rPr>
          <w:noProof/>
        </w:rPr>
        <w:t>43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1E3D5E95" wp14:editId="33622D9B">
            <wp:extent cx="3846901" cy="2034787"/>
            <wp:effectExtent l="0" t="0" r="1270" b="3810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868921" cy="2046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59" w:name="_Ref77341032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43</w:t>
      </w:r>
      <w:r>
        <w:rPr>
          <w:noProof/>
        </w:rPr>
        <w:fldChar w:fldCharType="end"/>
      </w:r>
      <w:bookmarkEnd w:id="59"/>
      <w:r>
        <w:t>. Удаление добавленной строки</w:t>
      </w:r>
    </w:p>
    <w:p w:rsidR="00AB51D7" w:rsidRPr="00F9140C" w:rsidRDefault="00AB51D7" w:rsidP="00AB51D7">
      <w:pPr>
        <w:pStyle w:val="a7"/>
      </w:pPr>
      <w:r>
        <w:t>В результате добавленная строка будет удалена.</w:t>
      </w:r>
    </w:p>
    <w:p w:rsidR="00AB51D7" w:rsidRDefault="00AB51D7" w:rsidP="00AB51D7">
      <w:pPr>
        <w:pStyle w:val="4"/>
      </w:pPr>
      <w:r>
        <w:t>Добавление обособленного структурного подразделения</w:t>
      </w:r>
    </w:p>
    <w:p w:rsidR="00AB51D7" w:rsidRDefault="00AB51D7" w:rsidP="00AB51D7">
      <w:pPr>
        <w:pStyle w:val="a7"/>
        <w:rPr>
          <w:lang w:eastAsia="ru-RU"/>
        </w:rPr>
      </w:pPr>
      <w:r w:rsidRPr="00D5501F">
        <w:rPr>
          <w:lang w:eastAsia="ru-RU"/>
        </w:rPr>
        <w:t>Для добавления структурного подразделения в области «Структурные подразделения» необходимо нажать на кнопку «Добавить»</w:t>
      </w:r>
      <w:r>
        <w:rPr>
          <w:lang w:eastAsia="ru-RU"/>
        </w:rPr>
        <w:t xml:space="preserve"> и выбрать пункт «Добавить ОСП»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_Ref77341279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44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587C64FB" wp14:editId="373ACA93">
            <wp:extent cx="6120130" cy="2070735"/>
            <wp:effectExtent l="0" t="0" r="0" b="5715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60" w:name="_Ref7734127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44</w:t>
      </w:r>
      <w:r>
        <w:rPr>
          <w:noProof/>
        </w:rPr>
        <w:fldChar w:fldCharType="end"/>
      </w:r>
      <w:bookmarkEnd w:id="60"/>
      <w:r>
        <w:t>. Добавление обособленного структурного подразделения</w:t>
      </w:r>
    </w:p>
    <w:p w:rsidR="00AB51D7" w:rsidRPr="001E55FE" w:rsidRDefault="00AB51D7" w:rsidP="00AB51D7">
      <w:pPr>
        <w:pStyle w:val="a7"/>
        <w:rPr>
          <w:lang w:eastAsia="ru-RU"/>
        </w:rPr>
      </w:pPr>
      <w:r w:rsidRPr="003E79D6">
        <w:rPr>
          <w:b/>
          <w:lang w:eastAsia="ru-RU"/>
        </w:rPr>
        <w:t>Важно!</w:t>
      </w:r>
      <w:r>
        <w:rPr>
          <w:lang w:eastAsia="ru-RU"/>
        </w:rPr>
        <w:t xml:space="preserve"> По одному адресу невозможно одновременно добавить структурные подразделения и обособленные структурные подразделения.</w:t>
      </w:r>
    </w:p>
    <w:p w:rsidR="00AB51D7" w:rsidRDefault="00AB51D7" w:rsidP="00AB51D7">
      <w:pPr>
        <w:pStyle w:val="a7"/>
      </w:pPr>
      <w:r>
        <w:t>В результате откроется окно «Выберите организацию», в котором поле «Обособленное структурное подразделение» заполняется выбором значения из справочника (</w:t>
      </w:r>
      <w:r>
        <w:fldChar w:fldCharType="begin"/>
      </w:r>
      <w:r>
        <w:instrText xml:space="preserve"> REF _Ref77459215 \h </w:instrText>
      </w:r>
      <w:r>
        <w:fldChar w:fldCharType="separate"/>
      </w:r>
      <w:r>
        <w:t xml:space="preserve">Рисунок </w:t>
      </w:r>
      <w:r>
        <w:rPr>
          <w:noProof/>
        </w:rPr>
        <w:t>45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657A37A0" wp14:editId="1CB4E73E">
            <wp:extent cx="5186680" cy="1271108"/>
            <wp:effectExtent l="0" t="0" r="0" b="5715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26720" cy="1280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61" w:name="_Ref7745921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45</w:t>
      </w:r>
      <w:r>
        <w:rPr>
          <w:noProof/>
        </w:rPr>
        <w:fldChar w:fldCharType="end"/>
      </w:r>
      <w:bookmarkEnd w:id="61"/>
      <w:r>
        <w:t>. Выбор обособленного структурного подразделения</w:t>
      </w:r>
    </w:p>
    <w:p w:rsidR="00AB51D7" w:rsidRDefault="00AB51D7" w:rsidP="00AB51D7">
      <w:pPr>
        <w:pStyle w:val="a7"/>
      </w:pPr>
      <w:r w:rsidRPr="00355034">
        <w:rPr>
          <w:b/>
        </w:rPr>
        <w:t>Важно!</w:t>
      </w:r>
      <w:r>
        <w:t xml:space="preserve"> Поле «Обособленное структурное подразделение» обязательно для заполнения.</w:t>
      </w:r>
    </w:p>
    <w:p w:rsidR="00AB51D7" w:rsidRDefault="00AB51D7" w:rsidP="00AB51D7">
      <w:pPr>
        <w:pStyle w:val="a7"/>
      </w:pPr>
      <w:r>
        <w:t>Для добавления обособленного структурного подразделения вручную необходимо нажать на кнопку «Добавить новую» (</w:t>
      </w:r>
      <w:r>
        <w:fldChar w:fldCharType="begin"/>
      </w:r>
      <w:r>
        <w:instrText xml:space="preserve"> REF _Ref77344271 \h </w:instrText>
      </w:r>
      <w:r>
        <w:fldChar w:fldCharType="separate"/>
      </w:r>
      <w:r>
        <w:t>Рисунок </w:t>
      </w:r>
      <w:r>
        <w:rPr>
          <w:noProof/>
        </w:rPr>
        <w:t>46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63180180" wp14:editId="2AFE6C62">
            <wp:extent cx="5400000" cy="1958400"/>
            <wp:effectExtent l="0" t="0" r="0" b="3810"/>
            <wp:docPr id="549" name="Рисунок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9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62" w:name="_Ref77344271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46</w:t>
      </w:r>
      <w:r>
        <w:rPr>
          <w:noProof/>
        </w:rPr>
        <w:fldChar w:fldCharType="end"/>
      </w:r>
      <w:bookmarkEnd w:id="62"/>
      <w:r>
        <w:t xml:space="preserve">. Добавление обособленного структурного </w:t>
      </w:r>
      <w:r w:rsidRPr="00926389">
        <w:t>подразделения</w:t>
      </w:r>
    </w:p>
    <w:p w:rsidR="00AB51D7" w:rsidRPr="00CE2FB5" w:rsidRDefault="00AB51D7" w:rsidP="00AB51D7">
      <w:pPr>
        <w:pStyle w:val="a7"/>
      </w:pPr>
      <w:r>
        <w:t>В результате в окне «Выберите организацию» отобразятся поля для заполнения (</w:t>
      </w:r>
      <w:r>
        <w:fldChar w:fldCharType="begin"/>
      </w:r>
      <w:r>
        <w:instrText xml:space="preserve"> REF _Ref77344998 \h </w:instrText>
      </w:r>
      <w:r>
        <w:fldChar w:fldCharType="separate"/>
      </w:r>
      <w:r>
        <w:t>Рисунок </w:t>
      </w:r>
      <w:r>
        <w:rPr>
          <w:noProof/>
        </w:rPr>
        <w:t>47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7D90C01E" wp14:editId="35273AE8">
            <wp:extent cx="5714286" cy="2095238"/>
            <wp:effectExtent l="0" t="0" r="1270" b="635"/>
            <wp:docPr id="559" name="Рисунок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14286" cy="2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63" w:name="_Ref77344998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47</w:t>
      </w:r>
      <w:r>
        <w:rPr>
          <w:noProof/>
        </w:rPr>
        <w:fldChar w:fldCharType="end"/>
      </w:r>
      <w:bookmarkEnd w:id="63"/>
      <w:r>
        <w:t xml:space="preserve">. Добавление обособленного структурного </w:t>
      </w:r>
      <w:r w:rsidRPr="00926389">
        <w:t>подразделения</w:t>
      </w:r>
    </w:p>
    <w:p w:rsidR="00AB51D7" w:rsidRDefault="00AB51D7" w:rsidP="00AB51D7">
      <w:pPr>
        <w:pStyle w:val="a7"/>
      </w:pPr>
      <w:r>
        <w:t xml:space="preserve">Поля «Полное наименование обособленного структурного подразделения», «Сокращенное наименование обособленного структурного </w:t>
      </w:r>
      <w:r>
        <w:lastRenderedPageBreak/>
        <w:t xml:space="preserve">подразделения» и «КПП медицинской организации» заполняются вручную с клавиатуры. </w:t>
      </w:r>
    </w:p>
    <w:p w:rsidR="00AB51D7" w:rsidRDefault="00AB51D7" w:rsidP="00AB51D7">
      <w:pPr>
        <w:pStyle w:val="a7"/>
      </w:pPr>
      <w:r w:rsidRPr="007F0D2E">
        <w:rPr>
          <w:b/>
        </w:rPr>
        <w:t>Важно!</w:t>
      </w:r>
      <w:r>
        <w:t xml:space="preserve"> Поля «Полное наименование обособленного структурного подразделения», «Сокращенное наименование обособленного структурного подразделения» и «КПП медицинской организации» обязательны для заполнения.</w:t>
      </w:r>
    </w:p>
    <w:p w:rsidR="00AB51D7" w:rsidRDefault="00AB51D7" w:rsidP="00AB51D7">
      <w:pPr>
        <w:pStyle w:val="a7"/>
      </w:pPr>
      <w:r>
        <w:t>Далее необходимо нажать на кнопку «Далее» (</w:t>
      </w:r>
      <w:r>
        <w:fldChar w:fldCharType="begin"/>
      </w:r>
      <w:r>
        <w:instrText xml:space="preserve"> REF _Ref77345517 \h </w:instrText>
      </w:r>
      <w:r>
        <w:fldChar w:fldCharType="separate"/>
      </w:r>
      <w:r>
        <w:t>Рисунок </w:t>
      </w:r>
      <w:r>
        <w:rPr>
          <w:noProof/>
        </w:rPr>
        <w:t>48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3D0BA16F" wp14:editId="023D0049">
            <wp:extent cx="5425200" cy="1990800"/>
            <wp:effectExtent l="0" t="0" r="4445" b="0"/>
            <wp:docPr id="560" name="Рисунок 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25200" cy="19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64" w:name="_Ref77345517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48</w:t>
      </w:r>
      <w:r>
        <w:rPr>
          <w:noProof/>
        </w:rPr>
        <w:fldChar w:fldCharType="end"/>
      </w:r>
      <w:bookmarkEnd w:id="64"/>
      <w:r>
        <w:t xml:space="preserve">. Добавление обособленного структурного </w:t>
      </w:r>
      <w:r w:rsidRPr="00926389">
        <w:t>подразделения</w:t>
      </w:r>
    </w:p>
    <w:p w:rsidR="00AB51D7" w:rsidRDefault="00AB51D7" w:rsidP="00AB51D7">
      <w:pPr>
        <w:pStyle w:val="a7"/>
      </w:pPr>
      <w:r>
        <w:t>В результате откроется окно «Обособленное структурное подразделение» (</w:t>
      </w:r>
      <w:r>
        <w:fldChar w:fldCharType="begin"/>
      </w:r>
      <w:r>
        <w:instrText xml:space="preserve"> REF _Ref77339614 \h </w:instrText>
      </w:r>
      <w:r>
        <w:fldChar w:fldCharType="separate"/>
      </w:r>
      <w:r>
        <w:t xml:space="preserve">Рисунок </w:t>
      </w:r>
      <w:r>
        <w:rPr>
          <w:noProof/>
        </w:rPr>
        <w:t>40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7940A5A4" wp14:editId="401F7C77">
            <wp:extent cx="6120130" cy="4692015"/>
            <wp:effectExtent l="0" t="0" r="0" b="0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69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49</w:t>
      </w:r>
      <w:r>
        <w:rPr>
          <w:noProof/>
        </w:rPr>
        <w:fldChar w:fldCharType="end"/>
      </w:r>
      <w:r>
        <w:t>. Структурное подразделение</w:t>
      </w:r>
    </w:p>
    <w:p w:rsidR="00AB51D7" w:rsidRDefault="00AB51D7" w:rsidP="00AB51D7">
      <w:pPr>
        <w:pStyle w:val="a7"/>
      </w:pPr>
      <w:r>
        <w:t>Поле «</w:t>
      </w:r>
      <w:r>
        <w:rPr>
          <w:lang w:val="en-US"/>
        </w:rPr>
        <w:t>OID</w:t>
      </w:r>
      <w:r w:rsidRPr="000367E8">
        <w:t xml:space="preserve"> </w:t>
      </w:r>
      <w:r>
        <w:t xml:space="preserve">СП ФРМО» заполняется выбором значения из справочника. </w:t>
      </w:r>
    </w:p>
    <w:p w:rsidR="00AB51D7" w:rsidRPr="00791B9E" w:rsidRDefault="00AB51D7" w:rsidP="00AB51D7">
      <w:pPr>
        <w:pStyle w:val="a7"/>
      </w:pPr>
      <w:r w:rsidRPr="00791B9E">
        <w:rPr>
          <w:b/>
        </w:rPr>
        <w:t xml:space="preserve">Важно! </w:t>
      </w:r>
      <w:r w:rsidRPr="00791B9E">
        <w:t xml:space="preserve">Если поле </w:t>
      </w:r>
      <w:r>
        <w:t>«</w:t>
      </w:r>
      <w:r>
        <w:rPr>
          <w:lang w:val="en-US"/>
        </w:rPr>
        <w:t>OID</w:t>
      </w:r>
      <w:r w:rsidRPr="000367E8">
        <w:t xml:space="preserve"> </w:t>
      </w:r>
      <w:r>
        <w:t>СП ФРМО» не заполнено, то отправить документ на согласование будет невозможно.</w:t>
      </w:r>
    </w:p>
    <w:p w:rsidR="00AB51D7" w:rsidRDefault="00AB51D7" w:rsidP="00AB51D7">
      <w:pPr>
        <w:pStyle w:val="a7"/>
      </w:pPr>
      <w:r>
        <w:t>Поля «Участвует в диспансеризации» и «Участвует в МСЭ» заполняются установкой галочки.</w:t>
      </w:r>
    </w:p>
    <w:p w:rsidR="00AB51D7" w:rsidRDefault="00AB51D7" w:rsidP="00AB51D7">
      <w:pPr>
        <w:pStyle w:val="a7"/>
      </w:pPr>
      <w:r>
        <w:t>Поля «Полное наименование обособленного структурного подразделения», «Сокращенное наименование обособленного структурного подразделения» и «КПП медицинской организации» заполняются автоматически и редактируются вручную с клавиатуры.</w:t>
      </w:r>
    </w:p>
    <w:p w:rsidR="00AB51D7" w:rsidRDefault="00AB51D7" w:rsidP="00AB51D7">
      <w:pPr>
        <w:pStyle w:val="a7"/>
      </w:pPr>
      <w:r>
        <w:t>Поле «Вид обособленного структурного подразделения» заполняется автоматически после заполнения поля «</w:t>
      </w:r>
      <w:r>
        <w:rPr>
          <w:lang w:val="en-US"/>
        </w:rPr>
        <w:t>OID</w:t>
      </w:r>
      <w:r w:rsidRPr="000367E8">
        <w:t xml:space="preserve"> </w:t>
      </w:r>
      <w:r>
        <w:t>СП ФРМО».</w:t>
      </w:r>
    </w:p>
    <w:p w:rsidR="00AB51D7" w:rsidRDefault="00AB51D7" w:rsidP="00AB51D7">
      <w:pPr>
        <w:pStyle w:val="a7"/>
      </w:pPr>
      <w:r>
        <w:t>Поле «Обоснование наличия обособленного структурного подразделения» заполняется выбором значения из раскрывающегося списка.</w:t>
      </w:r>
    </w:p>
    <w:p w:rsidR="00AB51D7" w:rsidRDefault="00AB51D7" w:rsidP="00AB51D7">
      <w:pPr>
        <w:pStyle w:val="a7"/>
      </w:pPr>
      <w:r w:rsidRPr="00041BD0">
        <w:rPr>
          <w:b/>
        </w:rPr>
        <w:lastRenderedPageBreak/>
        <w:t>Важно!</w:t>
      </w:r>
      <w:r>
        <w:t xml:space="preserve"> Поле «Обоснование наличия обособленного структурного подразделения» обязательно для заполнения.</w:t>
      </w:r>
    </w:p>
    <w:p w:rsidR="00AB51D7" w:rsidRDefault="00AB51D7" w:rsidP="00AB51D7">
      <w:pPr>
        <w:pStyle w:val="a7"/>
      </w:pPr>
      <w:r>
        <w:t>Поля «Адрес электронной почты», «Номер телефона» и «Добавочный код» заполняются вручную с клавиатуры.</w:t>
      </w:r>
    </w:p>
    <w:p w:rsidR="00AB51D7" w:rsidRPr="00041BD0" w:rsidRDefault="00AB51D7" w:rsidP="00AB51D7">
      <w:pPr>
        <w:pStyle w:val="a7"/>
      </w:pPr>
      <w:r w:rsidRPr="00041BD0">
        <w:rPr>
          <w:b/>
        </w:rPr>
        <w:t>Важно!</w:t>
      </w:r>
      <w:r>
        <w:t xml:space="preserve"> Поля «Адрес электронной почты» и «Номер телефона» обязательны для заполнения.</w:t>
      </w:r>
    </w:p>
    <w:p w:rsidR="00AB51D7" w:rsidRDefault="00AB51D7" w:rsidP="00AB51D7">
      <w:pPr>
        <w:pStyle w:val="a7"/>
      </w:pPr>
      <w:r>
        <w:t>Для сохранения введенных данных необходимо нажать на кнопку «Сохранить» (</w:t>
      </w:r>
      <w:r>
        <w:fldChar w:fldCharType="begin"/>
      </w:r>
      <w:r>
        <w:instrText xml:space="preserve"> REF _Ref77340674 \h </w:instrText>
      </w:r>
      <w:r>
        <w:fldChar w:fldCharType="separate"/>
      </w:r>
      <w:r>
        <w:t>Рисунок </w:t>
      </w:r>
      <w:r>
        <w:rPr>
          <w:noProof/>
        </w:rPr>
        <w:t>41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12F6C3C4" wp14:editId="1FC0E436">
            <wp:extent cx="6120130" cy="5108575"/>
            <wp:effectExtent l="0" t="0" r="0" b="0"/>
            <wp:docPr id="562" name="Рисунок 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10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50</w:t>
      </w:r>
      <w:r>
        <w:rPr>
          <w:noProof/>
        </w:rPr>
        <w:fldChar w:fldCharType="end"/>
      </w:r>
      <w:r>
        <w:t>. Сохранение введенных данных</w:t>
      </w:r>
    </w:p>
    <w:p w:rsidR="00AB51D7" w:rsidRDefault="00AB51D7" w:rsidP="00AB51D7">
      <w:pPr>
        <w:pStyle w:val="a7"/>
      </w:pPr>
      <w:r>
        <w:t>В результате во вкладке «Структурные подразделения» отобразится новая строка (</w:t>
      </w:r>
      <w:r>
        <w:fldChar w:fldCharType="begin"/>
      </w:r>
      <w:r>
        <w:instrText xml:space="preserve"> REF _Ref77340872 \h </w:instrText>
      </w:r>
      <w:r>
        <w:fldChar w:fldCharType="separate"/>
      </w:r>
      <w:r>
        <w:t>Рисунок </w:t>
      </w:r>
      <w:r>
        <w:rPr>
          <w:noProof/>
        </w:rPr>
        <w:t>42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45FFB353" wp14:editId="7D8F4A78">
            <wp:extent cx="6047619" cy="1704762"/>
            <wp:effectExtent l="0" t="0" r="0" b="0"/>
            <wp:docPr id="563" name="Рисунок 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047619" cy="17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51</w:t>
      </w:r>
      <w:r>
        <w:rPr>
          <w:noProof/>
        </w:rPr>
        <w:fldChar w:fldCharType="end"/>
      </w:r>
      <w:r>
        <w:t>. Новая строка</w:t>
      </w:r>
    </w:p>
    <w:p w:rsidR="00AB51D7" w:rsidRDefault="00AB51D7" w:rsidP="00AB51D7">
      <w:pPr>
        <w:pStyle w:val="a7"/>
      </w:pPr>
      <w:r>
        <w:t xml:space="preserve">Для удаления добавленной строки необходимо нажать на </w:t>
      </w:r>
      <w:proofErr w:type="gramStart"/>
      <w:r>
        <w:t xml:space="preserve">кнопку </w:t>
      </w:r>
      <w:r>
        <w:rPr>
          <w:noProof/>
          <w:lang w:eastAsia="ru-RU"/>
        </w:rPr>
        <w:drawing>
          <wp:inline distT="0" distB="0" distL="0" distR="0" wp14:anchorId="7D28DD31" wp14:editId="23BAADE5">
            <wp:extent cx="133333" cy="133333"/>
            <wp:effectExtent l="0" t="0" r="635" b="635"/>
            <wp:docPr id="542" name="Рисунок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3333" cy="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</w:t>
      </w:r>
      <w:proofErr w:type="gramEnd"/>
      <w:r>
        <w:fldChar w:fldCharType="begin"/>
      </w:r>
      <w:r>
        <w:instrText xml:space="preserve"> REF _Ref77341032 \h </w:instrText>
      </w:r>
      <w:r>
        <w:fldChar w:fldCharType="separate"/>
      </w:r>
      <w:r>
        <w:t>Рисунок </w:t>
      </w:r>
      <w:r>
        <w:rPr>
          <w:noProof/>
        </w:rPr>
        <w:t>43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4BADDEDE" wp14:editId="684BB8B9">
            <wp:extent cx="6047619" cy="1704762"/>
            <wp:effectExtent l="0" t="0" r="0" b="0"/>
            <wp:docPr id="564" name="Рисунок 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047619" cy="17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52</w:t>
      </w:r>
      <w:r>
        <w:rPr>
          <w:noProof/>
        </w:rPr>
        <w:fldChar w:fldCharType="end"/>
      </w:r>
      <w:r>
        <w:t>. Удаление добавленной строки</w:t>
      </w:r>
    </w:p>
    <w:p w:rsidR="00AB51D7" w:rsidRPr="00F9140C" w:rsidRDefault="00AB51D7" w:rsidP="00AB51D7">
      <w:pPr>
        <w:pStyle w:val="a7"/>
      </w:pPr>
      <w:r>
        <w:t>В результате добавленная строка будет удалена.</w:t>
      </w:r>
    </w:p>
    <w:p w:rsidR="00AB51D7" w:rsidRDefault="00AB51D7" w:rsidP="00AB51D7">
      <w:pPr>
        <w:pStyle w:val="4"/>
        <w:rPr>
          <w:lang w:eastAsia="ru-RU"/>
        </w:rPr>
      </w:pPr>
      <w:r>
        <w:rPr>
          <w:lang w:eastAsia="ru-RU"/>
        </w:rPr>
        <w:t>Добавление вида, условия и профиля медицинской помощи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Виды и профили для адресов структурных подразделений импортированы из реестра МО, если МО включена в реестр на текущий год.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Если профиль медицинской помощи для выделенного адреса оказания медицинской помощи выделен красным цветом и при наведении на него всплывает подсказка «Требуется добавить условие оказания МП и переместить профиль на условие», необходимо выполнить следующие действия:</w:t>
      </w:r>
    </w:p>
    <w:p w:rsidR="00AB51D7" w:rsidRDefault="00AB51D7" w:rsidP="00AB51D7">
      <w:pPr>
        <w:pStyle w:val="a7"/>
        <w:numPr>
          <w:ilvl w:val="0"/>
          <w:numId w:val="6"/>
        </w:numPr>
        <w:rPr>
          <w:lang w:eastAsia="ru-RU"/>
        </w:rPr>
      </w:pPr>
      <w:r>
        <w:rPr>
          <w:lang w:eastAsia="ru-RU"/>
        </w:rPr>
        <w:t>Выделить вид медицинской помощи, под которым расположен профиль медицинской помощи.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2.</w:t>
      </w:r>
      <w:r>
        <w:rPr>
          <w:lang w:eastAsia="ru-RU"/>
        </w:rPr>
        <w:tab/>
        <w:t>Нажать на кнопку «Добавить».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_Ref74174538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53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3BFA7563" wp14:editId="12762B30">
            <wp:extent cx="5940425" cy="1223010"/>
            <wp:effectExtent l="0" t="0" r="3175" b="0"/>
            <wp:docPr id="565" name="Рисунок 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1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2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65" w:name="_Ref7417453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53</w:t>
      </w:r>
      <w:r>
        <w:fldChar w:fldCharType="end"/>
      </w:r>
      <w:bookmarkEnd w:id="65"/>
      <w:r>
        <w:t>. Добавление условия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3.</w:t>
      </w:r>
      <w:r>
        <w:rPr>
          <w:lang w:eastAsia="ru-RU"/>
        </w:rPr>
        <w:tab/>
        <w:t>Откроется модальное окно выбора условия медицинской помощи, в котором необходимо выделить требуемое условие оказание МП и нажать кнопку «Добавить»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_Ref74174612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54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5A638A35" wp14:editId="37B9EED1">
            <wp:extent cx="5940425" cy="4400550"/>
            <wp:effectExtent l="0" t="0" r="3175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2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66" w:name="_Ref7417461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54</w:t>
      </w:r>
      <w:r>
        <w:fldChar w:fldCharType="end"/>
      </w:r>
      <w:bookmarkEnd w:id="66"/>
      <w:r>
        <w:t>. Добавление условия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4.</w:t>
      </w:r>
      <w:r>
        <w:rPr>
          <w:lang w:eastAsia="ru-RU"/>
        </w:rPr>
        <w:tab/>
        <w:t>Выбранное условие добавится к виду медицинской помощи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_Ref74174681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55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730BA06A" wp14:editId="2015F035">
            <wp:extent cx="5940425" cy="1496060"/>
            <wp:effectExtent l="0" t="0" r="3175" b="889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9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67" w:name="_Ref741746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55</w:t>
      </w:r>
      <w:r>
        <w:fldChar w:fldCharType="end"/>
      </w:r>
      <w:bookmarkEnd w:id="67"/>
      <w:r>
        <w:t>. Добавленное условие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5.</w:t>
      </w:r>
      <w:r>
        <w:rPr>
          <w:lang w:eastAsia="ru-RU"/>
        </w:rPr>
        <w:tab/>
        <w:t>Необходимо переместить профили оказания медицинской помощи под уровень оказания медицинской помощи, для этого требуется выделить профиль левой кнопки мыши и, не отпуская левую кнопку, «перетащить» профиль на условие и отпустить кнопку. Профиль будет располагаться под условием оказания медицинской помощи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_Ref74174758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56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7"/>
        <w:keepNext/>
      </w:pPr>
      <w:r>
        <w:rPr>
          <w:noProof/>
          <w:lang w:eastAsia="ru-RU"/>
        </w:rPr>
        <w:drawing>
          <wp:inline distT="0" distB="0" distL="0" distR="0" wp14:anchorId="04ACD1BD" wp14:editId="74F6E0C7">
            <wp:extent cx="5940425" cy="1214120"/>
            <wp:effectExtent l="0" t="0" r="3175" b="508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4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1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68" w:name="_Ref7417475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56</w:t>
      </w:r>
      <w:r>
        <w:fldChar w:fldCharType="end"/>
      </w:r>
      <w:bookmarkEnd w:id="68"/>
      <w:r>
        <w:t>. Размещение профиля под условием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6.</w:t>
      </w:r>
      <w:r>
        <w:rPr>
          <w:lang w:eastAsia="ru-RU"/>
        </w:rPr>
        <w:tab/>
        <w:t>Таким образом следует добавить к виду медицинской помощи все условия и переместить под них профили.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Если видов и профилей на выделенном адресе и структурном подразделении нет, или они были удалены, то необходимо добавить их вручную.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Для выбора видов, условий и профилей в области «Виды, условия и профили» вкладки «Структурные подразделения» необходимо нажать на кнопку «Добавить»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_Ref73931041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57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  <w:jc w:val="left"/>
      </w:pPr>
      <w:r>
        <w:lastRenderedPageBreak/>
        <w:drawing>
          <wp:inline distT="0" distB="0" distL="0" distR="0" wp14:anchorId="3E1A1712" wp14:editId="09F3F338">
            <wp:extent cx="6120130" cy="80391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creenshot - 2021-07-17T233958.747.jpe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0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69" w:name="_Ref7393104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57</w:t>
      </w:r>
      <w:r>
        <w:fldChar w:fldCharType="end"/>
      </w:r>
      <w:bookmarkEnd w:id="69"/>
      <w:r>
        <w:t xml:space="preserve">. </w:t>
      </w:r>
      <w:r w:rsidRPr="00170CF2">
        <w:t>Добавление видов, условий и профилей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Для добавления вида в открывшимся списке необходимо выбрать «Вид»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_Ref73931086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58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6EC67179" wp14:editId="4DFC2FC2">
            <wp:extent cx="6120130" cy="1294765"/>
            <wp:effectExtent l="0" t="0" r="0" b="63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creenshot - 2021-07-17T234053.305.jpe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29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70" w:name="_Ref7393108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58</w:t>
      </w:r>
      <w:r>
        <w:fldChar w:fldCharType="end"/>
      </w:r>
      <w:bookmarkEnd w:id="70"/>
      <w:r>
        <w:t xml:space="preserve">. </w:t>
      </w:r>
      <w:r w:rsidRPr="00702B6C">
        <w:t>Добавление вида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В результате откроется окно «Выбор видов для добавления», в котором необходимо проставить галочку у соответствующего вида и нажать на кнопку «Выбрать»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_Ref73931119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59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f"/>
      </w:pPr>
      <w:r w:rsidRPr="000B3B0E">
        <w:drawing>
          <wp:inline distT="0" distB="0" distL="0" distR="0" wp14:anchorId="5EC1089B" wp14:editId="2E740810">
            <wp:extent cx="5238750" cy="1632285"/>
            <wp:effectExtent l="0" t="0" r="0" b="635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2222" cy="1639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71" w:name="_Ref7393111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59</w:t>
      </w:r>
      <w:r>
        <w:fldChar w:fldCharType="end"/>
      </w:r>
      <w:bookmarkEnd w:id="71"/>
      <w:r>
        <w:t xml:space="preserve">. </w:t>
      </w:r>
      <w:r w:rsidRPr="00FB41CD">
        <w:t>Выбор вида</w:t>
      </w:r>
    </w:p>
    <w:p w:rsidR="00AB51D7" w:rsidRDefault="00AB51D7" w:rsidP="00AB51D7">
      <w:pPr>
        <w:pStyle w:val="a7"/>
        <w:ind w:firstLine="708"/>
        <w:rPr>
          <w:lang w:eastAsia="ru-RU"/>
        </w:rPr>
      </w:pPr>
      <w:r>
        <w:rPr>
          <w:lang w:eastAsia="ru-RU"/>
        </w:rPr>
        <w:t>В результате выбранный вид отобразится в области «Виды, условия и профили»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_Ref73931156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60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34661AEA" wp14:editId="4C235953">
            <wp:extent cx="6120130" cy="930275"/>
            <wp:effectExtent l="0" t="0" r="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creenshot - 2021-07-17T234231.486.jpe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3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72" w:name="_Ref7393115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60</w:t>
      </w:r>
      <w:r>
        <w:fldChar w:fldCharType="end"/>
      </w:r>
      <w:bookmarkEnd w:id="72"/>
      <w:r>
        <w:t xml:space="preserve">. </w:t>
      </w:r>
      <w:r w:rsidRPr="00F925AD">
        <w:t>Добавленный вид</w:t>
      </w:r>
    </w:p>
    <w:p w:rsidR="00AB51D7" w:rsidRDefault="00AB51D7" w:rsidP="00AB51D7">
      <w:pPr>
        <w:pStyle w:val="a7"/>
        <w:ind w:firstLine="708"/>
        <w:rPr>
          <w:lang w:eastAsia="ru-RU"/>
        </w:rPr>
      </w:pPr>
      <w:r>
        <w:rPr>
          <w:lang w:eastAsia="ru-RU"/>
        </w:rPr>
        <w:t>Для добавления условия необходимо выбрать добавленный вид, нажать на кнопку «Добавить» и выбрать «Условие»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_Ref73931230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61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0326A896" wp14:editId="7D1E3763">
            <wp:extent cx="6120130" cy="8826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creenshot (63).pn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8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73" w:name="_Ref7393123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61</w:t>
      </w:r>
      <w:r>
        <w:fldChar w:fldCharType="end"/>
      </w:r>
      <w:bookmarkEnd w:id="73"/>
      <w:r>
        <w:t xml:space="preserve">. </w:t>
      </w:r>
      <w:r w:rsidRPr="002E11BF">
        <w:t>Добавление условия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В результате откроется окно «Выбор условия для добавления», в котором необходимо проставить галочку у соответствующего условия и нажать на кнопку «Выбрать»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_Ref73931272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62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f"/>
      </w:pPr>
      <w:r w:rsidRPr="0020413C">
        <w:drawing>
          <wp:inline distT="0" distB="0" distL="0" distR="0" wp14:anchorId="0B3FDA50" wp14:editId="2BA6F785">
            <wp:extent cx="6120130" cy="1304925"/>
            <wp:effectExtent l="0" t="0" r="0" b="9525"/>
            <wp:docPr id="566" name="Рисунок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74" w:name="_Ref7393127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62</w:t>
      </w:r>
      <w:r>
        <w:fldChar w:fldCharType="end"/>
      </w:r>
      <w:bookmarkEnd w:id="74"/>
      <w:r>
        <w:t>. Выбор условия</w:t>
      </w:r>
    </w:p>
    <w:p w:rsidR="00AB51D7" w:rsidRDefault="00AB51D7" w:rsidP="00AB51D7">
      <w:pPr>
        <w:pStyle w:val="a7"/>
        <w:ind w:firstLine="708"/>
        <w:rPr>
          <w:lang w:eastAsia="ru-RU"/>
        </w:rPr>
      </w:pPr>
      <w:r>
        <w:rPr>
          <w:lang w:eastAsia="ru-RU"/>
        </w:rPr>
        <w:t>В результате выбранное условие отобразится в области «Виды, условия и профили»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_Ref73931300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63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3F727598" wp14:editId="25161E9D">
            <wp:extent cx="6120130" cy="853440"/>
            <wp:effectExtent l="0" t="0" r="0" b="381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creenshot (64).pn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75" w:name="_Ref7393130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63</w:t>
      </w:r>
      <w:r>
        <w:fldChar w:fldCharType="end"/>
      </w:r>
      <w:bookmarkEnd w:id="75"/>
      <w:r>
        <w:t xml:space="preserve">. </w:t>
      </w:r>
      <w:r w:rsidRPr="00EA12E9">
        <w:t>Добавленное условие</w:t>
      </w:r>
    </w:p>
    <w:p w:rsidR="00AB51D7" w:rsidRDefault="00AB51D7" w:rsidP="00AB51D7">
      <w:pPr>
        <w:pStyle w:val="a7"/>
        <w:ind w:firstLine="708"/>
        <w:rPr>
          <w:lang w:eastAsia="ru-RU"/>
        </w:rPr>
      </w:pPr>
      <w:r>
        <w:rPr>
          <w:lang w:eastAsia="ru-RU"/>
        </w:rPr>
        <w:t>Для добавления профиля необходимо выбрать добавленное условие, нажать на кнопку «Добавить» и выбрать «Профиль»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_Ref73931328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64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5CA13112" wp14:editId="2EE456AF">
            <wp:extent cx="6120130" cy="890270"/>
            <wp:effectExtent l="0" t="0" r="0" b="508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creenshot - 2021-07-17T234618.928.jpe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9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76" w:name="_Ref7393132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64</w:t>
      </w:r>
      <w:r>
        <w:fldChar w:fldCharType="end"/>
      </w:r>
      <w:bookmarkEnd w:id="76"/>
      <w:r>
        <w:t xml:space="preserve">. </w:t>
      </w:r>
      <w:r w:rsidRPr="00D136BB">
        <w:t>Добавление профиля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В результате откроется окно «Выбор профиля для добавления», в котором необходимо проставить галочку у соответствующего профиля и нажать на кнопку «Выбрать»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_Ref73931359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65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f"/>
      </w:pPr>
      <w:r w:rsidRPr="0020413C">
        <w:lastRenderedPageBreak/>
        <w:drawing>
          <wp:inline distT="0" distB="0" distL="0" distR="0" wp14:anchorId="08DE3492" wp14:editId="4F9372F8">
            <wp:extent cx="6120130" cy="165989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5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77" w:name="_Ref7393135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65</w:t>
      </w:r>
      <w:r>
        <w:fldChar w:fldCharType="end"/>
      </w:r>
      <w:bookmarkEnd w:id="77"/>
      <w:r>
        <w:t>. Выбор профиля</w:t>
      </w:r>
    </w:p>
    <w:p w:rsidR="00AB51D7" w:rsidRDefault="00AB51D7" w:rsidP="00AB51D7">
      <w:pPr>
        <w:pStyle w:val="a7"/>
        <w:ind w:firstLine="708"/>
        <w:rPr>
          <w:lang w:eastAsia="ru-RU"/>
        </w:rPr>
      </w:pPr>
      <w:r>
        <w:rPr>
          <w:lang w:eastAsia="ru-RU"/>
        </w:rPr>
        <w:t>В результате выбранный профиль отобразится в области «Виды, условия и профили»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_Ref73931403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66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66AE7B31" wp14:editId="4EB9049B">
            <wp:extent cx="6120130" cy="101854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screenshot - 2021-07-17T234714.939.jpe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01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78" w:name="_Ref7393140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66</w:t>
      </w:r>
      <w:r>
        <w:fldChar w:fldCharType="end"/>
      </w:r>
      <w:bookmarkEnd w:id="78"/>
      <w:r>
        <w:t xml:space="preserve">. </w:t>
      </w:r>
      <w:r w:rsidRPr="00F45D2A">
        <w:t>Добавленный профиль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Если вид или профиль медицинской помощи выделены красным цветом и всплывают подсказки «Вид МП не соответствует работам и услугам из лицензии» и «Профиль МП не соответствует виду и/или условию и/или работам и услугам из лицензии», то вид или профиль по данному адресу оказания медицинской помощи не соответствуют работам и услугам из лицензии выданной Росздравнадзором.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Требуется удалить некорректные виды и/или профили нажатием на кнопку «Удалить» и добавить корректные виды и профили.</w:t>
      </w:r>
    </w:p>
    <w:p w:rsidR="00AB51D7" w:rsidRDefault="00AB51D7" w:rsidP="00AB51D7">
      <w:pPr>
        <w:pStyle w:val="4"/>
        <w:rPr>
          <w:lang w:eastAsia="ru-RU"/>
        </w:rPr>
      </w:pPr>
      <w:r>
        <w:rPr>
          <w:lang w:eastAsia="ru-RU"/>
        </w:rPr>
        <w:t>Добавление форм оказания медицинской помощи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Для каждого профиля оказания медицинской помощи необходимо указать, в какой форме оказывается данный профиль:</w:t>
      </w:r>
    </w:p>
    <w:p w:rsidR="00AB51D7" w:rsidRDefault="00AB51D7" w:rsidP="00AB51D7">
      <w:pPr>
        <w:pStyle w:val="-"/>
        <w:rPr>
          <w:lang w:eastAsia="ru-RU"/>
        </w:rPr>
      </w:pPr>
      <w:r>
        <w:rPr>
          <w:lang w:eastAsia="ru-RU"/>
        </w:rPr>
        <w:t>плановая;</w:t>
      </w:r>
    </w:p>
    <w:p w:rsidR="00AB51D7" w:rsidRDefault="00AB51D7" w:rsidP="00AB51D7">
      <w:pPr>
        <w:pStyle w:val="-"/>
        <w:rPr>
          <w:lang w:eastAsia="ru-RU"/>
        </w:rPr>
      </w:pPr>
      <w:r>
        <w:rPr>
          <w:lang w:eastAsia="ru-RU"/>
        </w:rPr>
        <w:t>неотложная;</w:t>
      </w:r>
    </w:p>
    <w:p w:rsidR="00AB51D7" w:rsidRDefault="00AB51D7" w:rsidP="00AB51D7">
      <w:pPr>
        <w:pStyle w:val="-"/>
        <w:rPr>
          <w:lang w:eastAsia="ru-RU"/>
        </w:rPr>
      </w:pPr>
      <w:r>
        <w:rPr>
          <w:lang w:eastAsia="ru-RU"/>
        </w:rPr>
        <w:t>экстренная.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lastRenderedPageBreak/>
        <w:t xml:space="preserve">Для указания формы оказания медицинской помощи необходимо напротив каждого </w:t>
      </w:r>
      <w:r w:rsidRPr="00274993">
        <w:t>профиля</w:t>
      </w:r>
      <w:r>
        <w:rPr>
          <w:lang w:eastAsia="ru-RU"/>
        </w:rPr>
        <w:t xml:space="preserve"> поставить «галочки» в соответствующих столбцах и нажать кнопку «Сохранить»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_Ref77458622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67</w:t>
      </w:r>
      <w:r>
        <w:rPr>
          <w:lang w:eastAsia="ru-RU"/>
        </w:rPr>
        <w:fldChar w:fldCharType="end"/>
      </w:r>
      <w:r>
        <w:rPr>
          <w:lang w:eastAsia="ru-RU"/>
        </w:rP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2AF2872D" wp14:editId="35388D29">
            <wp:extent cx="6120130" cy="1026160"/>
            <wp:effectExtent l="0" t="0" r="0" b="254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screenshot - 2021-07-17T235501.925.jpeg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02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06684B" w:rsidRDefault="00AB51D7" w:rsidP="00AB51D7">
      <w:pPr>
        <w:pStyle w:val="af"/>
      </w:pPr>
      <w:bookmarkStart w:id="79" w:name="_Ref7745862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67</w:t>
      </w:r>
      <w:r>
        <w:fldChar w:fldCharType="end"/>
      </w:r>
      <w:bookmarkEnd w:id="79"/>
      <w:r>
        <w:t>. Добавление формы оказание медицинской помощи</w:t>
      </w:r>
    </w:p>
    <w:p w:rsidR="00AB51D7" w:rsidRDefault="00AB51D7" w:rsidP="00AB51D7">
      <w:pPr>
        <w:pStyle w:val="4"/>
        <w:rPr>
          <w:lang w:eastAsia="ru-RU"/>
        </w:rPr>
      </w:pPr>
      <w:r>
        <w:rPr>
          <w:lang w:eastAsia="ru-RU"/>
        </w:rPr>
        <w:t>Заполнение структурных подразделений и видов, условий и профилей, форм оказания медицинской помощи в обособленном структурном подразделении.</w:t>
      </w:r>
    </w:p>
    <w:p w:rsidR="00AB51D7" w:rsidRPr="007C41D2" w:rsidRDefault="00AB51D7" w:rsidP="00AB51D7">
      <w:pPr>
        <w:pStyle w:val="a7"/>
        <w:rPr>
          <w:lang w:eastAsia="ru-RU"/>
        </w:rPr>
      </w:pPr>
      <w:r w:rsidRPr="007C41D2">
        <w:rPr>
          <w:lang w:eastAsia="ru-RU"/>
        </w:rPr>
        <w:t>Вкладк</w:t>
      </w:r>
      <w:r>
        <w:rPr>
          <w:lang w:eastAsia="ru-RU"/>
        </w:rPr>
        <w:t>а «Структурные подразделения» в обособленном структурном подразделении заполняется аналогично вкладке в головной организации (п.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_Ref77354061 \n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rPr>
          <w:lang w:eastAsia="ru-RU"/>
        </w:rPr>
        <w:t>2.1.5</w:t>
      </w:r>
      <w:r>
        <w:rPr>
          <w:lang w:eastAsia="ru-RU"/>
        </w:rPr>
        <w:fldChar w:fldCharType="end"/>
      </w:r>
      <w:r>
        <w:rPr>
          <w:lang w:eastAsia="ru-RU"/>
        </w:rPr>
        <w:t>) за исключением того, что обособленному структурному подразделению нельзя добавить еще одно структурное подразделение, только структурное подразделение.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t>Все адреса и виды, условия и профили, добавленные на вкладку «Структурные подразделения» в обособленном структурном подразделении, отображаются на аналогичной вкладке в головной организации.</w:t>
      </w:r>
    </w:p>
    <w:p w:rsidR="00AB51D7" w:rsidRPr="007C41D2" w:rsidRDefault="00AB51D7" w:rsidP="00AB51D7">
      <w:pPr>
        <w:pStyle w:val="a7"/>
        <w:rPr>
          <w:lang w:eastAsia="ru-RU"/>
        </w:rPr>
      </w:pPr>
      <w:r>
        <w:rPr>
          <w:lang w:eastAsia="ru-RU"/>
        </w:rPr>
        <w:t>Чтобы отредактировать адрес, или виды, условия и профили, необходимо войти в обособленное структурное подразделение. На вкладке головной организации адреса и виды, условия и профили недоступны для редактирования.</w:t>
      </w:r>
    </w:p>
    <w:p w:rsidR="00AB51D7" w:rsidRDefault="00AB51D7" w:rsidP="00AB51D7">
      <w:pPr>
        <w:pStyle w:val="3"/>
      </w:pPr>
      <w:bookmarkStart w:id="80" w:name="_Ref77353745"/>
      <w:bookmarkStart w:id="81" w:name="_Ref77353800"/>
      <w:bookmarkStart w:id="82" w:name="_Toc80630974"/>
      <w:r>
        <w:t xml:space="preserve">Заполнение вкладки </w:t>
      </w:r>
      <w:r w:rsidRPr="00C67388">
        <w:t>«Сведения о мощностях»</w:t>
      </w:r>
      <w:bookmarkEnd w:id="80"/>
      <w:bookmarkEnd w:id="81"/>
      <w:bookmarkEnd w:id="82"/>
    </w:p>
    <w:p w:rsidR="00AB51D7" w:rsidRDefault="00AB51D7" w:rsidP="00AB51D7">
      <w:pPr>
        <w:pStyle w:val="a7"/>
      </w:pPr>
      <w:r>
        <w:rPr>
          <w:lang w:eastAsia="ru-RU"/>
        </w:rPr>
        <w:t xml:space="preserve">Для добавления сведений о мощностях необходимо открыть вкладку </w:t>
      </w:r>
      <w:r>
        <w:t>«</w:t>
      </w:r>
      <w:r>
        <w:rPr>
          <w:lang w:eastAsia="ru-RU"/>
        </w:rPr>
        <w:t>Сведения о мощностях</w:t>
      </w:r>
      <w:r>
        <w:t>».</w:t>
      </w:r>
    </w:p>
    <w:p w:rsidR="00AB51D7" w:rsidRDefault="00AB51D7" w:rsidP="00AB51D7">
      <w:pPr>
        <w:pStyle w:val="a7"/>
        <w:rPr>
          <w:lang w:eastAsia="ru-RU"/>
        </w:rPr>
      </w:pPr>
      <w:r>
        <w:rPr>
          <w:lang w:eastAsia="ru-RU"/>
        </w:rPr>
        <w:lastRenderedPageBreak/>
        <w:t>По кнопке «Обновить» Адреса оказания медицинской помощи заполняются адресами, для которых на вкладке «Структурные подразделения» указаны СП или ОСП (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_Ref73931429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t xml:space="preserve">Рисунок </w:t>
      </w:r>
      <w:r>
        <w:rPr>
          <w:noProof/>
        </w:rPr>
        <w:t>68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558C2021" wp14:editId="7BB981B4">
            <wp:extent cx="6120130" cy="2372995"/>
            <wp:effectExtent l="0" t="0" r="0" b="8255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screenshot - 2021-07-18T002542.782.jpe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7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83" w:name="_Ref7393142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68</w:t>
      </w:r>
      <w:r>
        <w:fldChar w:fldCharType="end"/>
      </w:r>
      <w:bookmarkEnd w:id="83"/>
      <w:r>
        <w:t xml:space="preserve">. </w:t>
      </w:r>
      <w:r w:rsidRPr="008A29F4">
        <w:t>Вкладка «Сведения о мощностях»</w:t>
      </w:r>
    </w:p>
    <w:p w:rsidR="00AB51D7" w:rsidRDefault="00AB51D7" w:rsidP="00AB51D7">
      <w:pPr>
        <w:pStyle w:val="4"/>
        <w:numPr>
          <w:ilvl w:val="3"/>
          <w:numId w:val="9"/>
        </w:numPr>
      </w:pPr>
      <w:r>
        <w:t xml:space="preserve">Заполнение вкладки </w:t>
      </w:r>
      <w:r w:rsidRPr="00C67388">
        <w:t>«Сведения о мощностях»</w:t>
      </w:r>
      <w:r>
        <w:t xml:space="preserve"> - Специализированная помощь</w:t>
      </w:r>
    </w:p>
    <w:p w:rsidR="00AB51D7" w:rsidRDefault="00AB51D7" w:rsidP="00AB51D7">
      <w:pPr>
        <w:pStyle w:val="5"/>
        <w:numPr>
          <w:ilvl w:val="4"/>
          <w:numId w:val="9"/>
        </w:numPr>
      </w:pPr>
      <w:bookmarkStart w:id="84" w:name="_Ref77461686"/>
      <w:r>
        <w:t>Заполнение вкладки «Стационар»</w:t>
      </w:r>
      <w:bookmarkEnd w:id="84"/>
    </w:p>
    <w:p w:rsidR="00AB51D7" w:rsidRPr="004E599C" w:rsidRDefault="00AB51D7" w:rsidP="00AB51D7">
      <w:pPr>
        <w:pStyle w:val="a7"/>
      </w:pPr>
      <w:r>
        <w:t>Для ввода данных о мощностях по Специализированной помощи для стационара, необходимо выделить адрес, по которому заполняются мощности и перейти на вкладку «Специализированная помощь» - «Стационар»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16B1CFED" wp14:editId="3E82828D">
            <wp:extent cx="6120130" cy="2372995"/>
            <wp:effectExtent l="0" t="0" r="0" b="8255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screenshot - 2021-07-18T003123.201.jpeg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7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85" w:name="_Ref7393145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69</w:t>
      </w:r>
      <w:r>
        <w:fldChar w:fldCharType="end"/>
      </w:r>
      <w:bookmarkEnd w:id="85"/>
      <w:r>
        <w:t xml:space="preserve">. </w:t>
      </w:r>
      <w:r w:rsidRPr="007F7290">
        <w:t>Вкладка «Специализированная помощь» - «Стационар»</w:t>
      </w:r>
    </w:p>
    <w:p w:rsidR="00AB51D7" w:rsidRDefault="00AB51D7" w:rsidP="00AB51D7">
      <w:pPr>
        <w:pStyle w:val="a7"/>
      </w:pPr>
      <w:r>
        <w:t xml:space="preserve">Для </w:t>
      </w:r>
      <w:r w:rsidRPr="003040AA">
        <w:rPr>
          <w:rStyle w:val="af2"/>
        </w:rPr>
        <w:t>добавления профиля медицинской помощи необходимо нажать на кнопку «Добавить профиль», в открывшимся окне проставить галочку у необходимого профиля</w:t>
      </w:r>
      <w:r>
        <w:t xml:space="preserve"> и нажать на кнопку «Выбрать» (</w:t>
      </w:r>
      <w:r>
        <w:fldChar w:fldCharType="begin"/>
      </w:r>
      <w:r>
        <w:instrText xml:space="preserve"> REF _Ref73931481 \h  \* MERGEFORMAT </w:instrText>
      </w:r>
      <w:r>
        <w:fldChar w:fldCharType="separate"/>
      </w:r>
      <w:r>
        <w:t xml:space="preserve">Рисунок </w:t>
      </w:r>
      <w:r>
        <w:rPr>
          <w:noProof/>
        </w:rPr>
        <w:t>70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2FD731B1" wp14:editId="6D9A1E4D">
            <wp:extent cx="6120130" cy="3777615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screenshot (65).pn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7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86" w:name="_Ref739314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70</w:t>
      </w:r>
      <w:r>
        <w:fldChar w:fldCharType="end"/>
      </w:r>
      <w:bookmarkEnd w:id="86"/>
      <w:r>
        <w:t xml:space="preserve">. </w:t>
      </w:r>
      <w:r w:rsidRPr="003B174D">
        <w:t>Выбор профиля медицинской помощи</w:t>
      </w:r>
    </w:p>
    <w:p w:rsidR="00AB51D7" w:rsidRDefault="00AB51D7" w:rsidP="00AB51D7">
      <w:pPr>
        <w:pStyle w:val="a7"/>
      </w:pPr>
      <w:r>
        <w:t>В результате будет добавлен выбранный профиль медицинской помощи (</w:t>
      </w:r>
      <w:r>
        <w:fldChar w:fldCharType="begin"/>
      </w:r>
      <w:r>
        <w:instrText xml:space="preserve"> REF _Ref73931516 \h  \* MERGEFORMAT </w:instrText>
      </w:r>
      <w:r>
        <w:fldChar w:fldCharType="separate"/>
      </w:r>
      <w:r>
        <w:t xml:space="preserve">Рисунок </w:t>
      </w:r>
      <w:r>
        <w:rPr>
          <w:noProof/>
        </w:rPr>
        <w:t>71</w:t>
      </w:r>
      <w:r>
        <w:fldChar w:fldCharType="end"/>
      </w:r>
      <w:r>
        <w:t>).</w:t>
      </w:r>
    </w:p>
    <w:p w:rsidR="00AB51D7" w:rsidRDefault="00AB51D7" w:rsidP="00AB51D7">
      <w:pPr>
        <w:pStyle w:val="a7"/>
      </w:pPr>
      <w:r>
        <w:t xml:space="preserve">В окне выбора профиля доступны для выбора профили, добавленные для данного адреса и структурного подразделения по специализированной </w:t>
      </w:r>
      <w:r>
        <w:lastRenderedPageBreak/>
        <w:t>медицинской помощи с условием «стационарно» на вкладке «Структурные подразделения».</w:t>
      </w:r>
    </w:p>
    <w:p w:rsidR="00AB51D7" w:rsidRDefault="00AB51D7" w:rsidP="00AB51D7">
      <w:pPr>
        <w:pStyle w:val="a7"/>
      </w:pPr>
      <w:r w:rsidRPr="00E52365">
        <w:rPr>
          <w:b/>
        </w:rPr>
        <w:t>Важно!</w:t>
      </w:r>
      <w:r>
        <w:t xml:space="preserve"> Если какого-то профиля в окне выбора нет, то его необходимо добавить для данного адреса и структурного подразделения на вкладке «Структурные подразделения».</w:t>
      </w:r>
    </w:p>
    <w:p w:rsidR="00AB51D7" w:rsidRDefault="00AB51D7" w:rsidP="00AB51D7">
      <w:pPr>
        <w:pStyle w:val="af"/>
      </w:pPr>
      <w:r>
        <w:drawing>
          <wp:inline distT="0" distB="0" distL="0" distR="0" wp14:anchorId="4C89695B" wp14:editId="4E9BABCA">
            <wp:extent cx="6120130" cy="1271270"/>
            <wp:effectExtent l="0" t="0" r="0" b="508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screenshot (66).pn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27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87" w:name="_Ref7393151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71</w:t>
      </w:r>
      <w:r>
        <w:fldChar w:fldCharType="end"/>
      </w:r>
      <w:bookmarkEnd w:id="87"/>
      <w:r>
        <w:t xml:space="preserve">. </w:t>
      </w:r>
      <w:r w:rsidRPr="002D3347">
        <w:t>Добавленный профиль медицинской помощи</w:t>
      </w:r>
    </w:p>
    <w:p w:rsidR="00AB51D7" w:rsidRDefault="00AB51D7" w:rsidP="00AB51D7">
      <w:pPr>
        <w:pStyle w:val="a7"/>
        <w:rPr>
          <w:rStyle w:val="31"/>
          <w:rFonts w:eastAsia="Calibri"/>
        </w:rPr>
      </w:pPr>
      <w:r>
        <w:rPr>
          <w:noProof/>
        </w:rPr>
        <w:t xml:space="preserve">В добавленном профиле необходимо заполнить графы «Число коек» и «Среднегодовая занятость </w:t>
      </w:r>
      <w:r w:rsidRPr="003040AA">
        <w:rPr>
          <w:rStyle w:val="31"/>
          <w:rFonts w:eastAsia="Calibri"/>
        </w:rPr>
        <w:t>койки»</w:t>
      </w:r>
      <w:r>
        <w:rPr>
          <w:rStyle w:val="31"/>
          <w:rFonts w:eastAsia="Calibri"/>
        </w:rPr>
        <w:t xml:space="preserve"> и </w:t>
      </w:r>
      <w:r>
        <w:rPr>
          <w:noProof/>
        </w:rPr>
        <w:t xml:space="preserve">«Число коек» и «Среднегодовая занятость </w:t>
      </w:r>
      <w:r w:rsidRPr="003040AA">
        <w:rPr>
          <w:rStyle w:val="31"/>
          <w:rFonts w:eastAsia="Calibri"/>
        </w:rPr>
        <w:t>койки»</w:t>
      </w:r>
      <w:r>
        <w:rPr>
          <w:rStyle w:val="31"/>
          <w:rFonts w:eastAsia="Calibri"/>
        </w:rPr>
        <w:t xml:space="preserve"> в том числе для реализации территориальной программы,</w:t>
      </w:r>
      <w:r w:rsidRPr="003040AA">
        <w:rPr>
          <w:rStyle w:val="31"/>
          <w:rFonts w:eastAsia="Calibri"/>
        </w:rPr>
        <w:t xml:space="preserve"> для этого необходимо с помощью клавиатуры вписать соответствующую информацию или воспользоваться кнопками с изображением </w:t>
      </w:r>
      <w:proofErr w:type="gramStart"/>
      <w:r w:rsidRPr="003040AA">
        <w:rPr>
          <w:rStyle w:val="31"/>
          <w:rFonts w:eastAsia="Calibri"/>
        </w:rPr>
        <w:t xml:space="preserve">стрелок </w:t>
      </w:r>
      <w:r w:rsidRPr="003040AA">
        <w:rPr>
          <w:rStyle w:val="31"/>
          <w:rFonts w:eastAsia="Calibri"/>
          <w:noProof/>
          <w:lang w:eastAsia="ru-RU"/>
        </w:rPr>
        <w:drawing>
          <wp:inline distT="0" distB="0" distL="0" distR="0" wp14:anchorId="451A3528" wp14:editId="19761208">
            <wp:extent cx="163830" cy="157529"/>
            <wp:effectExtent l="0" t="0" r="7620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69445" cy="16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040AA">
        <w:rPr>
          <w:rStyle w:val="31"/>
          <w:rFonts w:eastAsia="Calibri"/>
        </w:rPr>
        <w:t xml:space="preserve"> для</w:t>
      </w:r>
      <w:proofErr w:type="gramEnd"/>
      <w:r w:rsidRPr="003040AA">
        <w:rPr>
          <w:rStyle w:val="31"/>
          <w:rFonts w:eastAsia="Calibri"/>
        </w:rPr>
        <w:t xml:space="preserve"> ввода необходимого числа и нажать на кнопку «Сохранить» (</w:t>
      </w:r>
      <w:r w:rsidRPr="003040AA">
        <w:rPr>
          <w:rStyle w:val="31"/>
          <w:rFonts w:eastAsia="Calibri"/>
        </w:rPr>
        <w:fldChar w:fldCharType="begin"/>
      </w:r>
      <w:r w:rsidRPr="003040AA">
        <w:rPr>
          <w:rStyle w:val="31"/>
          <w:rFonts w:eastAsia="Calibri"/>
        </w:rPr>
        <w:instrText xml:space="preserve"> REF _Ref73931545 \h </w:instrText>
      </w:r>
      <w:r>
        <w:rPr>
          <w:rStyle w:val="31"/>
          <w:rFonts w:eastAsia="Calibri"/>
        </w:rPr>
        <w:instrText xml:space="preserve"> \* MERGEFORMAT </w:instrText>
      </w:r>
      <w:r w:rsidRPr="003040AA">
        <w:rPr>
          <w:rStyle w:val="31"/>
          <w:rFonts w:eastAsia="Calibri"/>
        </w:rPr>
      </w:r>
      <w:r w:rsidRPr="003040AA">
        <w:rPr>
          <w:rStyle w:val="31"/>
          <w:rFonts w:eastAsia="Calibri"/>
        </w:rPr>
        <w:fldChar w:fldCharType="separate"/>
      </w:r>
      <w:r w:rsidRPr="00F13EAB">
        <w:rPr>
          <w:rStyle w:val="31"/>
          <w:rFonts w:eastAsia="Calibri"/>
        </w:rPr>
        <w:t>Рисунок 72</w:t>
      </w:r>
      <w:r w:rsidRPr="003040AA">
        <w:rPr>
          <w:rStyle w:val="31"/>
          <w:rFonts w:eastAsia="Calibri"/>
        </w:rPr>
        <w:fldChar w:fldCharType="end"/>
      </w:r>
      <w:r w:rsidRPr="003040AA">
        <w:rPr>
          <w:rStyle w:val="31"/>
          <w:rFonts w:eastAsia="Calibri"/>
        </w:rPr>
        <w:t>)</w:t>
      </w:r>
    </w:p>
    <w:p w:rsidR="00AB51D7" w:rsidRPr="003040AA" w:rsidRDefault="00AB51D7" w:rsidP="00AB51D7">
      <w:pPr>
        <w:pStyle w:val="af"/>
        <w:rPr>
          <w:rStyle w:val="31"/>
          <w:rFonts w:eastAsia="Calibri"/>
        </w:rPr>
      </w:pPr>
      <w:r>
        <w:rPr>
          <w:rFonts w:eastAsia="Calibri"/>
        </w:rPr>
        <w:drawing>
          <wp:inline distT="0" distB="0" distL="0" distR="0" wp14:anchorId="619E6FDB" wp14:editId="1636122E">
            <wp:extent cx="6120130" cy="1229360"/>
            <wp:effectExtent l="0" t="0" r="0" b="8890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screenshot - 2021-07-18T003637.346.jpe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22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  <w:rPr>
          <w:rStyle w:val="af0"/>
        </w:rPr>
      </w:pPr>
      <w:bookmarkStart w:id="88" w:name="_Ref73931545"/>
      <w:r w:rsidRPr="00F40ADE">
        <w:rPr>
          <w:rStyle w:val="af0"/>
        </w:rPr>
        <w:t xml:space="preserve">Рисунок </w:t>
      </w:r>
      <w:r w:rsidRPr="00F40ADE">
        <w:rPr>
          <w:rStyle w:val="af0"/>
        </w:rPr>
        <w:fldChar w:fldCharType="begin"/>
      </w:r>
      <w:r w:rsidRPr="00F40ADE">
        <w:rPr>
          <w:rStyle w:val="af0"/>
        </w:rPr>
        <w:instrText xml:space="preserve"> SEQ Рисунок \* ARABIC </w:instrText>
      </w:r>
      <w:r w:rsidRPr="00F40ADE">
        <w:rPr>
          <w:rStyle w:val="af0"/>
        </w:rPr>
        <w:fldChar w:fldCharType="separate"/>
      </w:r>
      <w:r>
        <w:rPr>
          <w:rStyle w:val="af0"/>
        </w:rPr>
        <w:t>72</w:t>
      </w:r>
      <w:r w:rsidRPr="00F40ADE">
        <w:rPr>
          <w:rStyle w:val="af0"/>
        </w:rPr>
        <w:fldChar w:fldCharType="end"/>
      </w:r>
      <w:bookmarkEnd w:id="88"/>
      <w:r w:rsidRPr="00F40ADE">
        <w:rPr>
          <w:rStyle w:val="af0"/>
        </w:rPr>
        <w:t>. Наполнение профиля медицинской помощи</w:t>
      </w:r>
    </w:p>
    <w:p w:rsidR="00AB51D7" w:rsidRDefault="00AB51D7" w:rsidP="00AB51D7">
      <w:pPr>
        <w:pStyle w:val="5"/>
        <w:numPr>
          <w:ilvl w:val="4"/>
          <w:numId w:val="10"/>
        </w:numPr>
      </w:pPr>
      <w:bookmarkStart w:id="89" w:name="_Ref77462779"/>
      <w:r>
        <w:t>Заполнение вкладки «Дневной стационар»</w:t>
      </w:r>
      <w:bookmarkEnd w:id="89"/>
    </w:p>
    <w:p w:rsidR="00AB51D7" w:rsidRDefault="00AB51D7" w:rsidP="00AB51D7">
      <w:pPr>
        <w:pStyle w:val="a7"/>
      </w:pPr>
      <w:r w:rsidRPr="00F40ADE">
        <w:t>Для добавления сведений о дневном стационаре в рамках вкладки «Специализированная помощь»</w:t>
      </w:r>
      <w:r>
        <w:t xml:space="preserve"> выделить адрес, для которого вносится информация и</w:t>
      </w:r>
      <w:r w:rsidRPr="00F40ADE">
        <w:t xml:space="preserve"> перейти на вкладку «Дневной стационар» (</w:t>
      </w:r>
      <w:r>
        <w:fldChar w:fldCharType="begin"/>
      </w:r>
      <w:r>
        <w:instrText xml:space="preserve"> REF _Ref73931726 \h  \* MERGEFORMAT </w:instrText>
      </w:r>
      <w:r>
        <w:fldChar w:fldCharType="separate"/>
      </w:r>
      <w:r>
        <w:t xml:space="preserve">Рисунок </w:t>
      </w:r>
      <w:r>
        <w:rPr>
          <w:noProof/>
        </w:rPr>
        <w:t>73</w:t>
      </w:r>
      <w:r>
        <w:fldChar w:fldCharType="end"/>
      </w:r>
      <w:r w:rsidRPr="00F40ADE">
        <w:t>)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33643E96" wp14:editId="27C1CC19">
            <wp:extent cx="6120130" cy="951230"/>
            <wp:effectExtent l="0" t="0" r="0" b="127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screenshot - 2021-07-18T004500.471.jpe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5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90" w:name="_Ref7393172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73</w:t>
      </w:r>
      <w:r>
        <w:fldChar w:fldCharType="end"/>
      </w:r>
      <w:bookmarkEnd w:id="90"/>
      <w:r>
        <w:t xml:space="preserve">. </w:t>
      </w:r>
      <w:r w:rsidRPr="00395DC4">
        <w:t>Вкладка «Специализированная помощь» - «Дневной стационар»</w:t>
      </w:r>
    </w:p>
    <w:p w:rsidR="00AB51D7" w:rsidRPr="00DB6AD7" w:rsidRDefault="00AB51D7" w:rsidP="00AB51D7">
      <w:pPr>
        <w:pStyle w:val="a7"/>
        <w:rPr>
          <w:lang w:eastAsia="ru-RU"/>
        </w:rPr>
      </w:pPr>
      <w:r>
        <w:rPr>
          <w:lang w:eastAsia="ru-RU"/>
        </w:rPr>
        <w:t xml:space="preserve">Заполнение информации по дневному стационару аналогично заполнению информации по стационарной помощи (п. </w:t>
      </w:r>
      <w:r>
        <w:rPr>
          <w:lang w:eastAsia="ru-RU"/>
        </w:rPr>
        <w:fldChar w:fldCharType="begin"/>
      </w:r>
      <w:r>
        <w:rPr>
          <w:lang w:eastAsia="ru-RU"/>
        </w:rPr>
        <w:instrText xml:space="preserve"> REF _Ref77461686 \n \h </w:instrText>
      </w:r>
      <w:r>
        <w:rPr>
          <w:lang w:eastAsia="ru-RU"/>
        </w:rPr>
      </w:r>
      <w:r>
        <w:rPr>
          <w:lang w:eastAsia="ru-RU"/>
        </w:rPr>
        <w:fldChar w:fldCharType="separate"/>
      </w:r>
      <w:r>
        <w:rPr>
          <w:lang w:eastAsia="ru-RU"/>
        </w:rPr>
        <w:t>2.1.6.1.1</w:t>
      </w:r>
      <w:r>
        <w:rPr>
          <w:lang w:eastAsia="ru-RU"/>
        </w:rPr>
        <w:fldChar w:fldCharType="end"/>
      </w:r>
      <w:r>
        <w:rPr>
          <w:lang w:eastAsia="ru-RU"/>
        </w:rPr>
        <w:t>).</w:t>
      </w:r>
    </w:p>
    <w:p w:rsidR="00AB51D7" w:rsidRDefault="00AB51D7" w:rsidP="00AB51D7">
      <w:pPr>
        <w:pStyle w:val="4"/>
        <w:numPr>
          <w:ilvl w:val="3"/>
          <w:numId w:val="9"/>
        </w:numPr>
      </w:pPr>
      <w:r>
        <w:t xml:space="preserve">Заполнение вкладки </w:t>
      </w:r>
      <w:r w:rsidRPr="00C67388">
        <w:t>«Сведения о мощностях»</w:t>
      </w:r>
      <w:r>
        <w:t xml:space="preserve"> - «Первичная медико-санитарная помощь»</w:t>
      </w:r>
    </w:p>
    <w:p w:rsidR="00AB51D7" w:rsidRDefault="00AB51D7" w:rsidP="00AB51D7">
      <w:pPr>
        <w:pStyle w:val="5"/>
        <w:numPr>
          <w:ilvl w:val="4"/>
          <w:numId w:val="9"/>
        </w:numPr>
      </w:pPr>
      <w:r>
        <w:t>Заполнение вкладки «Амбулаторно»</w:t>
      </w:r>
    </w:p>
    <w:p w:rsidR="00AB51D7" w:rsidRDefault="00AB51D7" w:rsidP="00AB51D7">
      <w:pPr>
        <w:pStyle w:val="a7"/>
      </w:pPr>
      <w:r>
        <w:t>Для добавления сведений о первичной медико-санитарной помощи необходимо перейти на вкладку «Первичная медико-санитарная помощь» с открытой по умолчанию вкладкой «Амбулаторно» (</w:t>
      </w:r>
      <w:r>
        <w:fldChar w:fldCharType="begin"/>
      </w:r>
      <w:r>
        <w:instrText xml:space="preserve"> REF _Ref77461935 \h </w:instrText>
      </w:r>
      <w:r>
        <w:fldChar w:fldCharType="separate"/>
      </w:r>
      <w:r>
        <w:t xml:space="preserve">Рисунок </w:t>
      </w:r>
      <w:r>
        <w:rPr>
          <w:noProof/>
        </w:rPr>
        <w:t>74</w:t>
      </w:r>
      <w:r>
        <w:fldChar w:fldCharType="end"/>
      </w:r>
      <w:r>
        <w:t>)</w:t>
      </w:r>
      <w:r>
        <w:rPr>
          <w:noProof/>
        </w:rPr>
        <w:t>.</w:t>
      </w:r>
    </w:p>
    <w:p w:rsidR="00AB51D7" w:rsidRDefault="00AB51D7" w:rsidP="00AB51D7">
      <w:pPr>
        <w:pStyle w:val="af"/>
      </w:pPr>
      <w:r>
        <w:drawing>
          <wp:inline distT="0" distB="0" distL="0" distR="0" wp14:anchorId="50BF991F" wp14:editId="61622362">
            <wp:extent cx="6120130" cy="1412240"/>
            <wp:effectExtent l="0" t="0" r="0" b="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screenshot (67).pn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1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91" w:name="_Ref7746193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74</w:t>
      </w:r>
      <w:r>
        <w:rPr>
          <w:noProof/>
        </w:rPr>
        <w:fldChar w:fldCharType="end"/>
      </w:r>
      <w:bookmarkEnd w:id="91"/>
      <w:r>
        <w:t>.</w:t>
      </w:r>
      <w:r w:rsidRPr="00E52365">
        <w:t xml:space="preserve"> </w:t>
      </w:r>
      <w:r>
        <w:t>Вк</w:t>
      </w:r>
      <w:r w:rsidRPr="00C87BF1">
        <w:t>ладка «Первичная медико-санитарная помощь» - «Амбулаторно»</w:t>
      </w:r>
    </w:p>
    <w:p w:rsidR="00AB51D7" w:rsidRDefault="00AB51D7" w:rsidP="00AB51D7">
      <w:pPr>
        <w:pStyle w:val="af"/>
        <w:ind w:firstLine="709"/>
        <w:jc w:val="both"/>
        <w:rPr>
          <w:noProof w:val="0"/>
          <w:spacing w:val="2"/>
          <w:szCs w:val="28"/>
          <w:lang w:eastAsia="en-US"/>
        </w:rPr>
      </w:pPr>
      <w:r w:rsidRPr="00E54378">
        <w:rPr>
          <w:noProof w:val="0"/>
          <w:lang w:eastAsia="en-US"/>
        </w:rPr>
        <w:lastRenderedPageBreak/>
        <w:t xml:space="preserve">Для добавления специальности медицинской помощи и должности врача необходимо нажать на кнопку «Добавить специальность», в открывшимся окне проставить галочку у необходимой специальности и нажать на кнопку </w:t>
      </w:r>
      <w:r>
        <w:rPr>
          <w:noProof w:val="0"/>
          <w:spacing w:val="2"/>
          <w:szCs w:val="28"/>
          <w:lang w:eastAsia="en-US"/>
        </w:rPr>
        <w:t>«Выбрать» (</w:t>
      </w:r>
      <w:r>
        <w:rPr>
          <w:noProof w:val="0"/>
          <w:spacing w:val="2"/>
          <w:szCs w:val="28"/>
          <w:lang w:eastAsia="en-US"/>
        </w:rPr>
        <w:fldChar w:fldCharType="begin"/>
      </w:r>
      <w:r>
        <w:rPr>
          <w:noProof w:val="0"/>
          <w:spacing w:val="2"/>
          <w:szCs w:val="28"/>
          <w:lang w:eastAsia="en-US"/>
        </w:rPr>
        <w:instrText xml:space="preserve"> REF _Ref80599866 \h </w:instrText>
      </w:r>
      <w:r>
        <w:rPr>
          <w:noProof w:val="0"/>
          <w:spacing w:val="2"/>
          <w:szCs w:val="28"/>
          <w:lang w:eastAsia="en-US"/>
        </w:rPr>
      </w:r>
      <w:r>
        <w:rPr>
          <w:noProof w:val="0"/>
          <w:spacing w:val="2"/>
          <w:szCs w:val="28"/>
          <w:lang w:eastAsia="en-US"/>
        </w:rPr>
        <w:fldChar w:fldCharType="separate"/>
      </w:r>
      <w:r>
        <w:t>Рисунок 75</w:t>
      </w:r>
      <w:r>
        <w:rPr>
          <w:noProof w:val="0"/>
          <w:spacing w:val="2"/>
          <w:szCs w:val="28"/>
          <w:lang w:eastAsia="en-US"/>
        </w:rPr>
        <w:fldChar w:fldCharType="end"/>
      </w:r>
      <w:r>
        <w:rPr>
          <w:noProof w:val="0"/>
          <w:spacing w:val="2"/>
          <w:szCs w:val="28"/>
          <w:lang w:eastAsia="en-US"/>
        </w:rPr>
        <w:t>).</w:t>
      </w:r>
    </w:p>
    <w:p w:rsidR="00AB51D7" w:rsidRDefault="00AB51D7" w:rsidP="00AB51D7">
      <w:pPr>
        <w:pStyle w:val="af"/>
      </w:pPr>
      <w:r w:rsidRPr="00111F3D">
        <w:drawing>
          <wp:inline distT="0" distB="0" distL="0" distR="0" wp14:anchorId="0CF460BD" wp14:editId="162FE8FC">
            <wp:extent cx="6120130" cy="3819525"/>
            <wp:effectExtent l="0" t="0" r="0" b="9525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screenshot - 2021-07-18T005255.402.jpe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4F04CD" w:rsidRDefault="00AB51D7" w:rsidP="00AB51D7">
      <w:pPr>
        <w:pStyle w:val="af1"/>
      </w:pPr>
      <w:bookmarkStart w:id="92" w:name="_Ref8059986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75</w:t>
      </w:r>
      <w:r>
        <w:rPr>
          <w:noProof/>
        </w:rPr>
        <w:fldChar w:fldCharType="end"/>
      </w:r>
      <w:bookmarkEnd w:id="92"/>
      <w:r>
        <w:t>. Добавление специальности МП</w:t>
      </w:r>
    </w:p>
    <w:p w:rsidR="00AB51D7" w:rsidRDefault="00AB51D7" w:rsidP="00AB51D7">
      <w:pPr>
        <w:pStyle w:val="a7"/>
      </w:pPr>
      <w:r>
        <w:t>В окне выбора специальности доступны для выбора специальности, связанные с профилем оказания медицинской помощи, добавленные для данного адреса и структурного подразделения по первичной медико-санитарной помощи с условием «амбулаторно» на вкладке «Структурные подразделения».</w:t>
      </w:r>
    </w:p>
    <w:p w:rsidR="00AB51D7" w:rsidRDefault="00AB51D7" w:rsidP="00AB51D7">
      <w:pPr>
        <w:pStyle w:val="a7"/>
      </w:pPr>
      <w:r>
        <w:t>Если специальности в окне выбора нет, то необходимо добавить профиль для данной специальности, данного адреса и структурного подразделения на вкладке «Структурные подразделения».</w:t>
      </w:r>
    </w:p>
    <w:p w:rsidR="00AB51D7" w:rsidRDefault="00AB51D7" w:rsidP="00AB51D7">
      <w:pPr>
        <w:pStyle w:val="af"/>
      </w:pPr>
      <w:bookmarkStart w:id="93" w:name="_Ref73932049"/>
      <w:r>
        <w:lastRenderedPageBreak/>
        <w:drawing>
          <wp:inline distT="0" distB="0" distL="0" distR="0" wp14:anchorId="4709D979" wp14:editId="5FE8CD33">
            <wp:extent cx="6120130" cy="3819525"/>
            <wp:effectExtent l="0" t="0" r="0" b="9525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screenshot - 2021-07-18T005255.402.jpe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76</w:t>
      </w:r>
      <w:r>
        <w:rPr>
          <w:noProof/>
        </w:rPr>
        <w:fldChar w:fldCharType="end"/>
      </w:r>
      <w:bookmarkEnd w:id="93"/>
      <w:r>
        <w:t xml:space="preserve">. </w:t>
      </w:r>
      <w:r w:rsidRPr="004301A2">
        <w:t>Выбор профиля медицинской помощи</w:t>
      </w:r>
    </w:p>
    <w:p w:rsidR="00AB51D7" w:rsidRDefault="00AB51D7" w:rsidP="00AB51D7">
      <w:pPr>
        <w:pStyle w:val="af"/>
        <w:ind w:firstLine="709"/>
        <w:jc w:val="both"/>
        <w:rPr>
          <w:rStyle w:val="31"/>
        </w:rPr>
      </w:pPr>
      <w:r w:rsidRPr="00E54378">
        <w:rPr>
          <w:rStyle w:val="31"/>
        </w:rPr>
        <w:t>В результате будет добавлена выбранная специальность медицинской помощи (</w:t>
      </w:r>
      <w:r w:rsidRPr="00E54378">
        <w:rPr>
          <w:rStyle w:val="31"/>
        </w:rPr>
        <w:fldChar w:fldCharType="begin"/>
      </w:r>
      <w:r w:rsidRPr="00E54378">
        <w:rPr>
          <w:rStyle w:val="31"/>
        </w:rPr>
        <w:instrText xml:space="preserve"> REF _Ref73932092 \h </w:instrText>
      </w:r>
      <w:r>
        <w:rPr>
          <w:rStyle w:val="31"/>
        </w:rPr>
        <w:instrText xml:space="preserve"> \* MERGEFORMAT </w:instrText>
      </w:r>
      <w:r w:rsidRPr="00E54378">
        <w:rPr>
          <w:rStyle w:val="31"/>
        </w:rPr>
      </w:r>
      <w:r w:rsidRPr="00E54378">
        <w:rPr>
          <w:rStyle w:val="31"/>
        </w:rPr>
        <w:fldChar w:fldCharType="separate"/>
      </w:r>
      <w:r w:rsidRPr="00F13EAB">
        <w:rPr>
          <w:rStyle w:val="31"/>
        </w:rPr>
        <w:t>Рисунок 77</w:t>
      </w:r>
      <w:r w:rsidRPr="00E54378">
        <w:rPr>
          <w:rStyle w:val="31"/>
        </w:rPr>
        <w:fldChar w:fldCharType="end"/>
      </w:r>
      <w:r w:rsidRPr="00E54378">
        <w:rPr>
          <w:rStyle w:val="31"/>
        </w:rPr>
        <w:t>).</w:t>
      </w:r>
    </w:p>
    <w:p w:rsidR="00AB51D7" w:rsidRDefault="00AB51D7" w:rsidP="00AB51D7">
      <w:pPr>
        <w:pStyle w:val="af"/>
        <w:jc w:val="both"/>
      </w:pPr>
      <w:r>
        <w:drawing>
          <wp:inline distT="0" distB="0" distL="0" distR="0" wp14:anchorId="0114F9FE" wp14:editId="1CC73E4C">
            <wp:extent cx="6120130" cy="1162685"/>
            <wp:effectExtent l="0" t="0" r="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screenshot (68).pn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94" w:name="_Ref7393209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77</w:t>
      </w:r>
      <w:r>
        <w:rPr>
          <w:noProof/>
        </w:rPr>
        <w:fldChar w:fldCharType="end"/>
      </w:r>
      <w:bookmarkEnd w:id="94"/>
      <w:r>
        <w:t xml:space="preserve">. </w:t>
      </w:r>
      <w:r w:rsidRPr="00F65276">
        <w:t>Добавленная специальность медицинской помощи</w:t>
      </w:r>
    </w:p>
    <w:p w:rsidR="00AB51D7" w:rsidRDefault="00AB51D7" w:rsidP="00AB51D7">
      <w:pPr>
        <w:pStyle w:val="a7"/>
        <w:rPr>
          <w:noProof/>
        </w:rPr>
      </w:pPr>
      <w:r>
        <w:rPr>
          <w:noProof/>
        </w:rPr>
        <w:t>В добавленном профиле необходимо заполнить графы «Количество врачей», «Количество занятых ставок»,</w:t>
      </w:r>
      <w:r w:rsidRPr="00081B83">
        <w:rPr>
          <w:noProof/>
        </w:rPr>
        <w:t xml:space="preserve"> </w:t>
      </w:r>
      <w:r>
        <w:rPr>
          <w:noProof/>
        </w:rPr>
        <w:t xml:space="preserve">«Количество вакантных ставок» и «Количество врачей в т.ч. для реализации территорральной программы», для этого необходимо с помощью клавиатуры вписать соответствующую информацию или воспользоваться кнопками с изображением стрелок </w:t>
      </w:r>
      <w:r>
        <w:rPr>
          <w:noProof/>
          <w:lang w:eastAsia="ru-RU"/>
        </w:rPr>
        <w:drawing>
          <wp:inline distT="0" distB="0" distL="0" distR="0" wp14:anchorId="22ADA5DB" wp14:editId="7AC08308">
            <wp:extent cx="163830" cy="157529"/>
            <wp:effectExtent l="0" t="0" r="7620" b="0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69445" cy="16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для ввода необходимого числа, для заполнения графа «На дату» нажать на кнопку с изображением календаря </w:t>
      </w:r>
      <w:r>
        <w:rPr>
          <w:noProof/>
          <w:lang w:eastAsia="ru-RU"/>
        </w:rPr>
        <w:drawing>
          <wp:inline distT="0" distB="0" distL="0" distR="0" wp14:anchorId="466FC281" wp14:editId="4885A302">
            <wp:extent cx="171450" cy="184638"/>
            <wp:effectExtent l="0" t="0" r="0" b="6350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76546" cy="190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>, выбрать соответствующую дату, затем нажать на кнопку «Сохранить» (</w:t>
      </w:r>
      <w:r>
        <w:rPr>
          <w:noProof/>
        </w:rPr>
        <w:fldChar w:fldCharType="begin"/>
      </w:r>
      <w:r>
        <w:rPr>
          <w:noProof/>
        </w:rPr>
        <w:instrText xml:space="preserve"> REF _Ref73932118 \h </w:instrText>
      </w:r>
      <w:r>
        <w:rPr>
          <w:noProof/>
        </w:rPr>
      </w:r>
      <w:r>
        <w:rPr>
          <w:noProof/>
        </w:rPr>
        <w:fldChar w:fldCharType="separate"/>
      </w:r>
      <w:r>
        <w:t xml:space="preserve">Рисунок </w:t>
      </w:r>
      <w:r>
        <w:rPr>
          <w:noProof/>
        </w:rPr>
        <w:t>78</w:t>
      </w:r>
      <w:r>
        <w:rPr>
          <w:noProof/>
        </w:rPr>
        <w:fldChar w:fldCharType="end"/>
      </w:r>
      <w:r>
        <w:rPr>
          <w:noProof/>
        </w:rP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49CB5CE4" wp14:editId="19B77684">
            <wp:extent cx="6120130" cy="1190625"/>
            <wp:effectExtent l="0" t="0" r="0" b="9525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screenshot (69).pn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95" w:name="_Ref7393211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78</w:t>
      </w:r>
      <w:r>
        <w:rPr>
          <w:noProof/>
        </w:rPr>
        <w:fldChar w:fldCharType="end"/>
      </w:r>
      <w:bookmarkEnd w:id="95"/>
      <w:r>
        <w:t xml:space="preserve">. </w:t>
      </w:r>
      <w:r w:rsidRPr="00B46F28">
        <w:t>Наполнение специальности медицинской помощи</w:t>
      </w:r>
    </w:p>
    <w:p w:rsidR="00AB51D7" w:rsidRDefault="00AB51D7" w:rsidP="00AB51D7">
      <w:pPr>
        <w:pStyle w:val="5"/>
        <w:numPr>
          <w:ilvl w:val="4"/>
          <w:numId w:val="11"/>
        </w:numPr>
      </w:pPr>
      <w:r>
        <w:t>Заполнение вкладки «Дневной стационар»</w:t>
      </w:r>
    </w:p>
    <w:p w:rsidR="00AB51D7" w:rsidRDefault="00AB51D7" w:rsidP="00AB51D7">
      <w:pPr>
        <w:pStyle w:val="a7"/>
      </w:pPr>
      <w:r>
        <w:t>Для заполнения вкладки о дневном стационаре во вкладке «Первичная медико-санитарная помощь» необходимо выделить адрес, для которого заносится информация и перейти на вкладку «Дневной стационар» (</w:t>
      </w:r>
      <w:r>
        <w:fldChar w:fldCharType="begin"/>
      </w:r>
      <w:r>
        <w:instrText xml:space="preserve"> REF _Ref73932174 \h </w:instrText>
      </w:r>
      <w:r>
        <w:fldChar w:fldCharType="separate"/>
      </w:r>
      <w:r>
        <w:t xml:space="preserve">Рисунок </w:t>
      </w:r>
      <w:r>
        <w:rPr>
          <w:noProof/>
        </w:rPr>
        <w:t>79</w:t>
      </w:r>
      <w:r>
        <w:fldChar w:fldCharType="end"/>
      </w:r>
      <w: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2E4A57B5" wp14:editId="7513859B">
            <wp:extent cx="6120130" cy="981710"/>
            <wp:effectExtent l="0" t="0" r="0" b="889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screenshot - 2021-07-18T010446.122.jpeg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8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"/>
      </w:pPr>
      <w:bookmarkStart w:id="96" w:name="_Ref7393217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79</w:t>
      </w:r>
      <w:r>
        <w:fldChar w:fldCharType="end"/>
      </w:r>
      <w:bookmarkEnd w:id="96"/>
      <w:r>
        <w:t xml:space="preserve">. </w:t>
      </w:r>
      <w:r w:rsidRPr="00A97861">
        <w:t>Вкладка «Первичная медико-санитарная помощь» - «Дневной стационар»</w:t>
      </w:r>
    </w:p>
    <w:p w:rsidR="00AB51D7" w:rsidRDefault="00AB51D7" w:rsidP="00AB51D7">
      <w:pPr>
        <w:pStyle w:val="a7"/>
      </w:pPr>
      <w:r>
        <w:t>Вкладка «Дневной стационар» заполняется аналогично вкладке «Дневной стационар» во вкладке «Специализированная помощь» (п.</w:t>
      </w:r>
      <w:r>
        <w:fldChar w:fldCharType="begin"/>
      </w:r>
      <w:r>
        <w:instrText xml:space="preserve"> REF _Ref77462779 \n \h </w:instrText>
      </w:r>
      <w:r>
        <w:fldChar w:fldCharType="separate"/>
      </w:r>
      <w:r>
        <w:t>2.1.6.1.1</w:t>
      </w:r>
      <w:r>
        <w:fldChar w:fldCharType="end"/>
      </w:r>
      <w:r>
        <w:t>)</w:t>
      </w:r>
    </w:p>
    <w:p w:rsidR="00AB51D7" w:rsidRDefault="00AB51D7" w:rsidP="00AB51D7">
      <w:pPr>
        <w:pStyle w:val="4"/>
        <w:numPr>
          <w:ilvl w:val="3"/>
          <w:numId w:val="9"/>
        </w:numPr>
      </w:pPr>
      <w:r>
        <w:t>Заполнение вкладки «Скорая медицинская помощь»</w:t>
      </w:r>
    </w:p>
    <w:p w:rsidR="00AB51D7" w:rsidRDefault="00AB51D7" w:rsidP="00AB51D7">
      <w:pPr>
        <w:pStyle w:val="a7"/>
      </w:pPr>
      <w:r>
        <w:t>Для заполнения сведения о скорой медицинской помощи необходимо выделить адрес, для которого заносится информация и перейти на вкладку «Скорая медицинская помощь» (</w:t>
      </w:r>
      <w:r>
        <w:fldChar w:fldCharType="begin"/>
      </w:r>
      <w:r>
        <w:instrText xml:space="preserve"> REF _Ref73932224 \h </w:instrText>
      </w:r>
      <w:r>
        <w:fldChar w:fldCharType="separate"/>
      </w:r>
      <w:r>
        <w:t xml:space="preserve">Рисунок </w:t>
      </w:r>
      <w:r>
        <w:rPr>
          <w:noProof/>
        </w:rPr>
        <w:t>80</w:t>
      </w:r>
      <w:r>
        <w:fldChar w:fldCharType="end"/>
      </w:r>
      <w: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08F976C2" wp14:editId="654DB63C">
            <wp:extent cx="6120130" cy="763905"/>
            <wp:effectExtent l="0" t="0" r="0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screenshot - 2021-07-18T010844.831.jpe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6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97" w:name="_Ref7393222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80</w:t>
      </w:r>
      <w:r>
        <w:rPr>
          <w:noProof/>
        </w:rPr>
        <w:fldChar w:fldCharType="end"/>
      </w:r>
      <w:bookmarkEnd w:id="97"/>
      <w:r>
        <w:t xml:space="preserve">. </w:t>
      </w:r>
      <w:r w:rsidRPr="00FB7B5D">
        <w:t>Вкладка «Скорая медицинская помощь»</w:t>
      </w:r>
    </w:p>
    <w:p w:rsidR="00AB51D7" w:rsidRDefault="00AB51D7" w:rsidP="00AB51D7">
      <w:pPr>
        <w:pStyle w:val="a7"/>
      </w:pPr>
      <w:r>
        <w:lastRenderedPageBreak/>
        <w:t xml:space="preserve">В данной вкладке необходимо заполнить вручную с помощью клавиатуры графы «Количество машин», «Количество бригад», «Количество врачей (фельдшеров)» и «Количество машин», «Количество бригад», «Количество врачей (фельдшеров)» в </w:t>
      </w:r>
      <w:proofErr w:type="spellStart"/>
      <w:r>
        <w:t>т.ч</w:t>
      </w:r>
      <w:proofErr w:type="spellEnd"/>
      <w:r>
        <w:t>. для реализации территориальной программы, и нажать кнопку «Сохранить» (</w:t>
      </w:r>
      <w:r>
        <w:fldChar w:fldCharType="begin"/>
      </w:r>
      <w:r>
        <w:instrText xml:space="preserve"> REF _Ref73932271 \h </w:instrText>
      </w:r>
      <w:r>
        <w:fldChar w:fldCharType="separate"/>
      </w:r>
      <w:r>
        <w:t xml:space="preserve">Рисунок </w:t>
      </w:r>
      <w:r>
        <w:rPr>
          <w:noProof/>
        </w:rPr>
        <w:t>81</w:t>
      </w:r>
      <w:r>
        <w:fldChar w:fldCharType="end"/>
      </w:r>
      <w: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7154F9C1" wp14:editId="63FE58C6">
            <wp:extent cx="6120130" cy="730885"/>
            <wp:effectExtent l="0" t="0" r="0" b="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screenshot - 2021-07-18T011058.463.jpeg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3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98" w:name="_Ref7393227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81</w:t>
      </w:r>
      <w:r>
        <w:rPr>
          <w:noProof/>
        </w:rPr>
        <w:fldChar w:fldCharType="end"/>
      </w:r>
      <w:bookmarkEnd w:id="98"/>
      <w:r>
        <w:t xml:space="preserve">. </w:t>
      </w:r>
      <w:r w:rsidRPr="002E6BC5">
        <w:t>Наполнение сведений о скорой медицинской помощи</w:t>
      </w:r>
    </w:p>
    <w:p w:rsidR="00AB51D7" w:rsidRDefault="00AB51D7" w:rsidP="00AB51D7">
      <w:pPr>
        <w:pStyle w:val="3"/>
      </w:pPr>
      <w:bookmarkStart w:id="99" w:name="_Toc80630975"/>
      <w:r>
        <w:t>Просмотр вкладки «Сведения об объемах»</w:t>
      </w:r>
      <w:bookmarkEnd w:id="99"/>
    </w:p>
    <w:p w:rsidR="00AB51D7" w:rsidRDefault="00AB51D7" w:rsidP="00AB51D7">
      <w:pPr>
        <w:pStyle w:val="a7"/>
      </w:pPr>
      <w:r>
        <w:rPr>
          <w:lang w:eastAsia="ru-RU"/>
        </w:rPr>
        <w:t xml:space="preserve">Для просмотра сведений об объемах необходимо открыть вкладку </w:t>
      </w:r>
      <w:r>
        <w:t>«</w:t>
      </w:r>
      <w:r>
        <w:rPr>
          <w:lang w:eastAsia="ru-RU"/>
        </w:rPr>
        <w:t>Сведения об объемах</w:t>
      </w:r>
      <w:r>
        <w:t>» и нажать на кнопку «Обновить» (</w:t>
      </w:r>
      <w:r>
        <w:fldChar w:fldCharType="begin"/>
      </w:r>
      <w:r>
        <w:instrText xml:space="preserve"> REF _Ref80592874 \h </w:instrText>
      </w:r>
      <w:r>
        <w:fldChar w:fldCharType="separate"/>
      </w:r>
      <w:r>
        <w:t xml:space="preserve">Рисунок </w:t>
      </w:r>
      <w:r>
        <w:rPr>
          <w:noProof/>
        </w:rPr>
        <w:t>82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drawing>
          <wp:inline distT="0" distB="0" distL="0" distR="0" wp14:anchorId="2FA080EB" wp14:editId="3B7E7ACF">
            <wp:extent cx="6120130" cy="1611630"/>
            <wp:effectExtent l="0" t="0" r="0" b="7620"/>
            <wp:docPr id="524" name="Рисунок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1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100" w:name="_Ref8059287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82</w:t>
      </w:r>
      <w:r>
        <w:rPr>
          <w:noProof/>
        </w:rPr>
        <w:fldChar w:fldCharType="end"/>
      </w:r>
      <w:bookmarkEnd w:id="100"/>
      <w:r>
        <w:t>. Сведения об объемах</w:t>
      </w:r>
    </w:p>
    <w:p w:rsidR="00AB51D7" w:rsidRDefault="00AB51D7" w:rsidP="00AB51D7">
      <w:pPr>
        <w:pStyle w:val="a7"/>
      </w:pPr>
      <w:r w:rsidRPr="00D10BAA">
        <w:rPr>
          <w:b/>
          <w:lang w:eastAsia="ru-RU"/>
        </w:rPr>
        <w:t>Примечание.</w:t>
      </w:r>
      <w:r>
        <w:rPr>
          <w:lang w:eastAsia="ru-RU"/>
        </w:rPr>
        <w:t xml:space="preserve"> По кнопке «Обновить» адреса оказания медицинской помощи заполняются адресами, для которых на вкладке «Структурные подразделения» указаны СП или ОСП.</w:t>
      </w:r>
    </w:p>
    <w:p w:rsidR="00AB51D7" w:rsidRDefault="00AB51D7" w:rsidP="00AB51D7">
      <w:pPr>
        <w:pStyle w:val="4"/>
        <w:numPr>
          <w:ilvl w:val="3"/>
          <w:numId w:val="9"/>
        </w:numPr>
      </w:pPr>
      <w:r>
        <w:lastRenderedPageBreak/>
        <w:t xml:space="preserve">Просмотр вкладки </w:t>
      </w:r>
      <w:r w:rsidRPr="00C67388">
        <w:t xml:space="preserve">«Сведения </w:t>
      </w:r>
      <w:r>
        <w:t>об объемах</w:t>
      </w:r>
      <w:r w:rsidRPr="00C67388">
        <w:t>»</w:t>
      </w:r>
      <w:r>
        <w:t xml:space="preserve"> - Специализированная помощь</w:t>
      </w:r>
    </w:p>
    <w:p w:rsidR="00AB51D7" w:rsidRDefault="00AB51D7" w:rsidP="00AB51D7">
      <w:pPr>
        <w:pStyle w:val="5"/>
        <w:numPr>
          <w:ilvl w:val="4"/>
          <w:numId w:val="9"/>
        </w:numPr>
      </w:pPr>
      <w:r>
        <w:t>Просмотр вкладки «Стационар»</w:t>
      </w:r>
    </w:p>
    <w:p w:rsidR="00AB51D7" w:rsidRDefault="00AB51D7" w:rsidP="00AB51D7">
      <w:pPr>
        <w:pStyle w:val="6"/>
        <w:numPr>
          <w:ilvl w:val="5"/>
          <w:numId w:val="9"/>
        </w:numPr>
      </w:pPr>
      <w:bookmarkStart w:id="101" w:name="_Ref77468123"/>
      <w:r>
        <w:t>Просмотр вкладки «Стационар» - «Без ВМП»</w:t>
      </w:r>
      <w:bookmarkEnd w:id="101"/>
    </w:p>
    <w:p w:rsidR="00AB51D7" w:rsidRDefault="00AB51D7" w:rsidP="00AB51D7">
      <w:pPr>
        <w:pStyle w:val="a7"/>
      </w:pPr>
      <w:r>
        <w:t>Для просмотра данных об предлагаемых объемах по специализированной помощи для стационара без ВМП необходимо выделить адрес, по которому заполняются объемы, и перейти во вкладку «Специализированная помощь» - «Стационар» - «Без ВМП» (</w:t>
      </w:r>
      <w:r>
        <w:fldChar w:fldCharType="begin"/>
      </w:r>
      <w:r>
        <w:instrText xml:space="preserve"> REF _Ref77464181 \h </w:instrText>
      </w:r>
      <w:r>
        <w:fldChar w:fldCharType="separate"/>
      </w:r>
      <w:r>
        <w:t xml:space="preserve">Рисунок </w:t>
      </w:r>
      <w:r>
        <w:rPr>
          <w:noProof/>
        </w:rPr>
        <w:t>83</w:t>
      </w:r>
      <w:r>
        <w:fldChar w:fldCharType="end"/>
      </w:r>
      <w: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7E3A1CF4" wp14:editId="1675C0F8">
            <wp:extent cx="6120130" cy="1993900"/>
            <wp:effectExtent l="0" t="0" r="0" b="6350"/>
            <wp:docPr id="526" name="Рисунок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102" w:name="_Ref774641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83</w:t>
      </w:r>
      <w:r>
        <w:rPr>
          <w:noProof/>
        </w:rPr>
        <w:fldChar w:fldCharType="end"/>
      </w:r>
      <w:bookmarkEnd w:id="102"/>
      <w:r>
        <w:t>. Специализированная помощь - Стационар - Без ВМП</w:t>
      </w:r>
    </w:p>
    <w:p w:rsidR="00AB51D7" w:rsidRDefault="00AB51D7" w:rsidP="00AB51D7">
      <w:pPr>
        <w:pStyle w:val="6"/>
        <w:numPr>
          <w:ilvl w:val="5"/>
          <w:numId w:val="12"/>
        </w:numPr>
      </w:pPr>
      <w:bookmarkStart w:id="103" w:name="_Ref77468165"/>
      <w:r>
        <w:t>Просмотр вкладки «Стационар» - «ВМП»</w:t>
      </w:r>
      <w:bookmarkEnd w:id="103"/>
    </w:p>
    <w:p w:rsidR="00AB51D7" w:rsidRDefault="00AB51D7" w:rsidP="00AB51D7">
      <w:pPr>
        <w:pStyle w:val="a7"/>
      </w:pPr>
      <w:r>
        <w:t>Для просмотра данных об предлагаемых объемах по специализированной помощи для стационара по высокотехнологичной медицинской помощи (далее - ВМП) необходимо выделить адрес, по которому заполняются объемы, и перейти во вкладку «Специализированная помощь» - «Стационар» - «ВМП» (</w:t>
      </w:r>
      <w:r>
        <w:fldChar w:fldCharType="begin"/>
      </w:r>
      <w:r>
        <w:instrText xml:space="preserve"> REF _Ref77466415 \h </w:instrText>
      </w:r>
      <w:r>
        <w:fldChar w:fldCharType="separate"/>
      </w:r>
      <w:r>
        <w:t xml:space="preserve">Рисунок </w:t>
      </w:r>
      <w:r>
        <w:rPr>
          <w:noProof/>
        </w:rPr>
        <w:t>84</w:t>
      </w:r>
      <w:r>
        <w:fldChar w:fldCharType="end"/>
      </w:r>
      <w:r>
        <w:t>)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3E78952E" wp14:editId="32FFCA32">
            <wp:extent cx="6120130" cy="1993900"/>
            <wp:effectExtent l="0" t="0" r="0" b="6350"/>
            <wp:docPr id="528" name="Рисунок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104" w:name="_Ref7746641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84</w:t>
      </w:r>
      <w:r>
        <w:rPr>
          <w:noProof/>
        </w:rPr>
        <w:fldChar w:fldCharType="end"/>
      </w:r>
      <w:bookmarkEnd w:id="104"/>
      <w:r>
        <w:t>. Специализированная помощь - Стационар - ВМП</w:t>
      </w:r>
    </w:p>
    <w:p w:rsidR="00AB51D7" w:rsidRDefault="00AB51D7" w:rsidP="00AB51D7">
      <w:pPr>
        <w:pStyle w:val="5"/>
        <w:numPr>
          <w:ilvl w:val="4"/>
          <w:numId w:val="9"/>
        </w:numPr>
      </w:pPr>
      <w:r>
        <w:t>Просмотр вкладки «Дневной стационар» - «Без ВМП»</w:t>
      </w:r>
    </w:p>
    <w:p w:rsidR="00AB51D7" w:rsidRDefault="00AB51D7" w:rsidP="00AB51D7">
      <w:pPr>
        <w:pStyle w:val="a7"/>
      </w:pPr>
      <w:r>
        <w:t>Для просмотра информации об предлагаемых объемах по специализированной помощи для дневного стационара без ВМП необходимо выделить адрес, по которому заполняются объемы, и перейти во вкладку «Специализированная помощь» - «Дневной стационар» - «Без ВМП» (</w:t>
      </w:r>
      <w:r>
        <w:fldChar w:fldCharType="begin"/>
      </w:r>
      <w:r>
        <w:instrText xml:space="preserve"> REF _Ref77468027 \h </w:instrText>
      </w:r>
      <w:r>
        <w:fldChar w:fldCharType="separate"/>
      </w:r>
      <w:r>
        <w:t>Рисунок </w:t>
      </w:r>
      <w:r>
        <w:rPr>
          <w:noProof/>
        </w:rPr>
        <w:t>85</w:t>
      </w:r>
      <w:r>
        <w:fldChar w:fldCharType="end"/>
      </w:r>
      <w: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19FCBAC1" wp14:editId="0F9548BF">
            <wp:extent cx="6120130" cy="1993900"/>
            <wp:effectExtent l="0" t="0" r="0" b="6350"/>
            <wp:docPr id="567" name="Рисунок 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7"/>
      </w:pPr>
      <w:bookmarkStart w:id="105" w:name="_Ref77468027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85</w:t>
      </w:r>
      <w:r>
        <w:rPr>
          <w:noProof/>
        </w:rPr>
        <w:fldChar w:fldCharType="end"/>
      </w:r>
      <w:bookmarkEnd w:id="105"/>
      <w:r>
        <w:t>. Специализированная помощь - Дневной стационар – Без ВМП</w:t>
      </w:r>
    </w:p>
    <w:p w:rsidR="00AB51D7" w:rsidRDefault="00AB51D7" w:rsidP="00AB51D7">
      <w:pPr>
        <w:pStyle w:val="6"/>
        <w:numPr>
          <w:ilvl w:val="5"/>
          <w:numId w:val="9"/>
        </w:numPr>
      </w:pPr>
      <w:r>
        <w:t>Просмотр вкладки «Дневной стационар» - «ВМП»</w:t>
      </w:r>
    </w:p>
    <w:p w:rsidR="00AB51D7" w:rsidRDefault="00AB51D7" w:rsidP="00AB51D7">
      <w:pPr>
        <w:pStyle w:val="a7"/>
      </w:pPr>
      <w:r>
        <w:t xml:space="preserve">Для просмотра информации об предлагаемых объемах по специализированной помощи для дневного стационара по ВМП необходимо выделить адрес, по которому заполняются объемы, и перейти во вкладку </w:t>
      </w:r>
      <w:r>
        <w:lastRenderedPageBreak/>
        <w:t>«Специализированная помощь» - «Дневной стационар» - «ВМП» (</w:t>
      </w:r>
      <w:r>
        <w:fldChar w:fldCharType="begin"/>
      </w:r>
      <w:r>
        <w:instrText xml:space="preserve"> REF _Ref80594992 \h </w:instrText>
      </w:r>
      <w:r>
        <w:fldChar w:fldCharType="separate"/>
      </w:r>
      <w:r>
        <w:t>Рисунок </w:t>
      </w:r>
      <w:r>
        <w:rPr>
          <w:noProof/>
        </w:rPr>
        <w:t>86</w:t>
      </w:r>
      <w:r>
        <w:fldChar w:fldCharType="end"/>
      </w:r>
      <w: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6D147790" wp14:editId="453BC7A6">
            <wp:extent cx="6120130" cy="1993900"/>
            <wp:effectExtent l="0" t="0" r="0" b="635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106" w:name="_Ref80594992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86</w:t>
      </w:r>
      <w:r>
        <w:rPr>
          <w:noProof/>
        </w:rPr>
        <w:fldChar w:fldCharType="end"/>
      </w:r>
      <w:bookmarkEnd w:id="106"/>
      <w:r>
        <w:t>. Специализированная помощь - Дневной стационар – ВМП</w:t>
      </w:r>
    </w:p>
    <w:p w:rsidR="00AB51D7" w:rsidRDefault="00AB51D7" w:rsidP="00AB51D7">
      <w:pPr>
        <w:pStyle w:val="4"/>
        <w:numPr>
          <w:ilvl w:val="3"/>
          <w:numId w:val="9"/>
        </w:numPr>
      </w:pPr>
      <w:r>
        <w:t xml:space="preserve">Просмотр вкладки </w:t>
      </w:r>
      <w:r w:rsidRPr="00C67388">
        <w:t xml:space="preserve">«Сведения </w:t>
      </w:r>
      <w:r>
        <w:t>об объемах</w:t>
      </w:r>
      <w:r w:rsidRPr="00C67388">
        <w:t>»</w:t>
      </w:r>
      <w:r>
        <w:t xml:space="preserve"> - Первичная медико-санитарная помощь.</w:t>
      </w:r>
    </w:p>
    <w:p w:rsidR="00AB51D7" w:rsidRDefault="00AB51D7" w:rsidP="00AB51D7">
      <w:pPr>
        <w:pStyle w:val="5"/>
        <w:numPr>
          <w:ilvl w:val="4"/>
          <w:numId w:val="9"/>
        </w:numPr>
      </w:pPr>
      <w:r>
        <w:t>Просмотр вкладки «Амбулаторно»</w:t>
      </w:r>
    </w:p>
    <w:p w:rsidR="00AB51D7" w:rsidRDefault="00AB51D7" w:rsidP="00AB51D7">
      <w:pPr>
        <w:pStyle w:val="6"/>
        <w:numPr>
          <w:ilvl w:val="5"/>
          <w:numId w:val="9"/>
        </w:numPr>
      </w:pPr>
      <w:r>
        <w:t>Просмотр вкладки «Амбулаторно» - «Посещения»</w:t>
      </w:r>
    </w:p>
    <w:p w:rsidR="00AB51D7" w:rsidRDefault="00AB51D7" w:rsidP="00AB51D7">
      <w:pPr>
        <w:pStyle w:val="a7"/>
      </w:pPr>
      <w:r>
        <w:t>Для просмотра информации об предлагаемых объемах по первичной медико-санитарной помощи по посещениям необходимо выделить адрес, по которому заполняются объемы, перейти во вкладку «Первичная медико-санитарная помощь» - «Амбулаторно» - «Посещения» и нажать кнопку «Заполнить». Вкладка заполниться профилями медицинской помощи, введенными по данному адресу во вкладке «Структурные подразделения» и должностями врачей, введенных на вкладке «Сведения о мощностях» (</w:t>
      </w:r>
      <w:r>
        <w:fldChar w:fldCharType="begin"/>
      </w:r>
      <w:r>
        <w:instrText xml:space="preserve"> REF _Ref77468775 \h </w:instrText>
      </w:r>
      <w:r>
        <w:fldChar w:fldCharType="separate"/>
      </w:r>
      <w:r>
        <w:t>Рисунок </w:t>
      </w:r>
      <w:r>
        <w:rPr>
          <w:noProof/>
        </w:rPr>
        <w:t>87</w:t>
      </w:r>
      <w:r>
        <w:fldChar w:fldCharType="end"/>
      </w:r>
      <w:r>
        <w:t>)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2166FA5B" wp14:editId="069F40BD">
            <wp:extent cx="6120130" cy="1993900"/>
            <wp:effectExtent l="0" t="0" r="0" b="635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7"/>
        <w:jc w:val="center"/>
      </w:pPr>
      <w:bookmarkStart w:id="107" w:name="_Ref77468775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87</w:t>
      </w:r>
      <w:r>
        <w:rPr>
          <w:noProof/>
        </w:rPr>
        <w:fldChar w:fldCharType="end"/>
      </w:r>
      <w:bookmarkEnd w:id="107"/>
      <w:r>
        <w:t>. Первичная медико-санитарная помощь – Амбулаторно – Посещения</w:t>
      </w:r>
    </w:p>
    <w:p w:rsidR="00AB51D7" w:rsidRDefault="00AB51D7" w:rsidP="00AB51D7">
      <w:pPr>
        <w:pStyle w:val="6"/>
        <w:numPr>
          <w:ilvl w:val="5"/>
          <w:numId w:val="9"/>
        </w:numPr>
      </w:pPr>
      <w:r>
        <w:t>Просмотр вкладки «Амбулаторно» - «Диагностические исследования»</w:t>
      </w:r>
    </w:p>
    <w:p w:rsidR="00AB51D7" w:rsidRDefault="00AB51D7" w:rsidP="00AB51D7">
      <w:pPr>
        <w:pStyle w:val="a7"/>
      </w:pPr>
      <w:r>
        <w:t>Для просмотра информации об предлагаемых объемах по первичной медико-санитарной помощи по диагностическим исследованиям необходимо выделить адрес, по которому заполняются объемы, перейти во вкладку «Первичная медико-санитарная помощь» - «Амбулаторно» - «Диагностические исследования» и нажать на кнопку «Сгенерировать» (</w:t>
      </w:r>
      <w:r>
        <w:fldChar w:fldCharType="begin"/>
      </w:r>
      <w:r>
        <w:instrText xml:space="preserve"> REF _Ref77470447 \h </w:instrText>
      </w:r>
      <w:r>
        <w:fldChar w:fldCharType="separate"/>
      </w:r>
      <w:r>
        <w:t xml:space="preserve">Рисунок </w:t>
      </w:r>
      <w:r>
        <w:rPr>
          <w:noProof/>
        </w:rPr>
        <w:t>88</w:t>
      </w:r>
      <w:r>
        <w:fldChar w:fldCharType="end"/>
      </w:r>
      <w: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268357AC" wp14:editId="17C72021">
            <wp:extent cx="6120130" cy="1993900"/>
            <wp:effectExtent l="0" t="0" r="0" b="635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7"/>
        <w:jc w:val="center"/>
      </w:pPr>
      <w:bookmarkStart w:id="108" w:name="_Ref7747044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88</w:t>
      </w:r>
      <w:r>
        <w:rPr>
          <w:noProof/>
        </w:rPr>
        <w:fldChar w:fldCharType="end"/>
      </w:r>
      <w:bookmarkEnd w:id="108"/>
      <w:r>
        <w:t>. Первичная медико-санитарная помощь – Амбулаторно – Диагностические исследования</w:t>
      </w:r>
    </w:p>
    <w:p w:rsidR="00AB51D7" w:rsidRDefault="00AB51D7" w:rsidP="00AB51D7">
      <w:pPr>
        <w:pStyle w:val="5"/>
        <w:numPr>
          <w:ilvl w:val="4"/>
          <w:numId w:val="15"/>
        </w:numPr>
      </w:pPr>
      <w:r>
        <w:lastRenderedPageBreak/>
        <w:t>Просмотр вкладки «Дневной стационар»</w:t>
      </w:r>
    </w:p>
    <w:p w:rsidR="00AB51D7" w:rsidRDefault="00AB51D7" w:rsidP="00AB51D7">
      <w:pPr>
        <w:pStyle w:val="a7"/>
      </w:pPr>
      <w:r>
        <w:t>Для просмотра информации об предлагаемых объемах по Первичной медико-санитарной помощи для дневного стационара необходимо выделить адрес, по которому заполняются объемы, и перейти во вкладку «Первичная медико-санитарная помощь» - «Дневной стационар» (</w:t>
      </w:r>
      <w:r>
        <w:fldChar w:fldCharType="begin"/>
      </w:r>
      <w:r>
        <w:instrText xml:space="preserve"> REF _Ref77471373 \h </w:instrText>
      </w:r>
      <w:r>
        <w:fldChar w:fldCharType="separate"/>
      </w:r>
      <w:r>
        <w:t xml:space="preserve">Рисунок </w:t>
      </w:r>
      <w:r>
        <w:rPr>
          <w:noProof/>
        </w:rPr>
        <w:t>89</w:t>
      </w:r>
      <w:r>
        <w:fldChar w:fldCharType="end"/>
      </w:r>
      <w: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4D283FC5" wp14:editId="1C2341BC">
            <wp:extent cx="6120130" cy="1993900"/>
            <wp:effectExtent l="0" t="0" r="0" b="635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7"/>
      </w:pPr>
      <w:bookmarkStart w:id="109" w:name="_Ref7747137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89</w:t>
      </w:r>
      <w:r>
        <w:rPr>
          <w:noProof/>
        </w:rPr>
        <w:fldChar w:fldCharType="end"/>
      </w:r>
      <w:bookmarkEnd w:id="109"/>
      <w:r>
        <w:t>. Первичная медико-санитарная помощь - Дневной стационар</w:t>
      </w:r>
    </w:p>
    <w:p w:rsidR="00AB51D7" w:rsidRDefault="00AB51D7" w:rsidP="00AB51D7">
      <w:pPr>
        <w:pStyle w:val="4"/>
        <w:numPr>
          <w:ilvl w:val="3"/>
          <w:numId w:val="9"/>
        </w:numPr>
      </w:pPr>
      <w:r>
        <w:t xml:space="preserve">Просмотр вкладки </w:t>
      </w:r>
      <w:r w:rsidRPr="00C67388">
        <w:t xml:space="preserve">«Сведения </w:t>
      </w:r>
      <w:r>
        <w:t>об объемах</w:t>
      </w:r>
      <w:r w:rsidRPr="00C67388">
        <w:t>»</w:t>
      </w:r>
      <w:r>
        <w:t xml:space="preserve"> - Скорая медицинская помощь.</w:t>
      </w:r>
    </w:p>
    <w:p w:rsidR="00AB51D7" w:rsidRDefault="00AB51D7" w:rsidP="00AB51D7">
      <w:pPr>
        <w:pStyle w:val="a7"/>
      </w:pPr>
      <w:r>
        <w:t>Для просмотра информации об предлагаемых объемах по скорой медицинской помощи необходимо выделить адрес, по которому заполняются объемы, перейти во вкладку «Скорая медицинская помощь» и нажать на кнопку «Сгенерировать» (</w:t>
      </w:r>
      <w:r>
        <w:fldChar w:fldCharType="begin"/>
      </w:r>
      <w:r>
        <w:instrText xml:space="preserve"> REF _Ref77471659 \h </w:instrText>
      </w:r>
      <w:r>
        <w:fldChar w:fldCharType="separate"/>
      </w:r>
      <w:r>
        <w:t xml:space="preserve">Рисунок </w:t>
      </w:r>
      <w:r>
        <w:rPr>
          <w:noProof/>
        </w:rPr>
        <w:t>90</w:t>
      </w:r>
      <w:r>
        <w:fldChar w:fldCharType="end"/>
      </w:r>
      <w: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0F9D829F" wp14:editId="28A8BF84">
            <wp:extent cx="6120130" cy="1993900"/>
            <wp:effectExtent l="0" t="0" r="0" b="635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Pr="00A74D1A" w:rsidRDefault="00AB51D7" w:rsidP="00AB51D7">
      <w:pPr>
        <w:pStyle w:val="a7"/>
        <w:jc w:val="center"/>
      </w:pPr>
      <w:bookmarkStart w:id="110" w:name="_Ref7747165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90</w:t>
      </w:r>
      <w:r>
        <w:rPr>
          <w:noProof/>
        </w:rPr>
        <w:fldChar w:fldCharType="end"/>
      </w:r>
      <w:bookmarkEnd w:id="110"/>
      <w:r>
        <w:t>. Скорая медицинская помощь</w:t>
      </w:r>
    </w:p>
    <w:p w:rsidR="00AB51D7" w:rsidRDefault="00AB51D7" w:rsidP="00AB51D7">
      <w:pPr>
        <w:pStyle w:val="4"/>
        <w:numPr>
          <w:ilvl w:val="3"/>
          <w:numId w:val="9"/>
        </w:numPr>
      </w:pPr>
      <w:r>
        <w:lastRenderedPageBreak/>
        <w:t xml:space="preserve">Просмотр вкладки </w:t>
      </w:r>
      <w:r w:rsidRPr="00C67388">
        <w:t xml:space="preserve">«Сведения </w:t>
      </w:r>
      <w:r>
        <w:t>об объемах</w:t>
      </w:r>
      <w:r w:rsidRPr="00C67388">
        <w:t>»</w:t>
      </w:r>
      <w:r>
        <w:t xml:space="preserve"> - Прикрепленное население.</w:t>
      </w:r>
    </w:p>
    <w:p w:rsidR="00AB51D7" w:rsidRDefault="00AB51D7" w:rsidP="00AB51D7">
      <w:pPr>
        <w:pStyle w:val="a7"/>
      </w:pPr>
      <w:r>
        <w:t>Для просмотра информации о прикрепленном населении (при наличии) необходимо выделить адрес, по которому заполняются сведения о прикрепленном населении, перейти на вкладку «Прикрепленное население» и выбрать соответствующее значение из раскрывающегося списка (</w:t>
      </w:r>
      <w:r>
        <w:fldChar w:fldCharType="begin"/>
      </w:r>
      <w:r>
        <w:instrText xml:space="preserve"> REF _Ref77472932 \h </w:instrText>
      </w:r>
      <w:r>
        <w:fldChar w:fldCharType="separate"/>
      </w:r>
      <w:r>
        <w:t xml:space="preserve">Рисунок </w:t>
      </w:r>
      <w:r>
        <w:rPr>
          <w:noProof/>
        </w:rPr>
        <w:t>91</w:t>
      </w:r>
      <w:r>
        <w:fldChar w:fldCharType="end"/>
      </w:r>
      <w:r>
        <w:t>)</w:t>
      </w:r>
    </w:p>
    <w:p w:rsidR="00AB51D7" w:rsidRDefault="00AB51D7" w:rsidP="00AB51D7">
      <w:pPr>
        <w:pStyle w:val="af"/>
      </w:pPr>
      <w:r>
        <w:drawing>
          <wp:inline distT="0" distB="0" distL="0" distR="0" wp14:anchorId="6CC7F5CE" wp14:editId="4E2DCB48">
            <wp:extent cx="6120130" cy="1993900"/>
            <wp:effectExtent l="0" t="0" r="0" b="635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7"/>
        <w:jc w:val="center"/>
      </w:pPr>
      <w:bookmarkStart w:id="111" w:name="_Ref7747293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91</w:t>
      </w:r>
      <w:r>
        <w:rPr>
          <w:noProof/>
        </w:rPr>
        <w:fldChar w:fldCharType="end"/>
      </w:r>
      <w:bookmarkEnd w:id="111"/>
      <w:r>
        <w:t>. Прикрепленное население</w:t>
      </w:r>
    </w:p>
    <w:p w:rsidR="00AB51D7" w:rsidRPr="00843AD4" w:rsidRDefault="00AB51D7" w:rsidP="00AB51D7">
      <w:pPr>
        <w:pStyle w:val="3"/>
      </w:pPr>
      <w:bookmarkStart w:id="112" w:name="_Toc80630976"/>
      <w:r>
        <w:t>Заполнение вкладки «</w:t>
      </w:r>
      <w:proofErr w:type="spellStart"/>
      <w:r>
        <w:t>Справочно</w:t>
      </w:r>
      <w:proofErr w:type="spellEnd"/>
      <w:r>
        <w:t>. Выполненные объемы и финансирование»</w:t>
      </w:r>
      <w:bookmarkEnd w:id="112"/>
    </w:p>
    <w:p w:rsidR="00AB51D7" w:rsidRDefault="00AB51D7" w:rsidP="00AB51D7">
      <w:pPr>
        <w:pStyle w:val="a7"/>
      </w:pPr>
      <w:r>
        <w:t>Для заполнения информации о выполненных за истекшие периоды объемах и финансировании необходимо одним нажатием левой кнопки мыши выбрать вкладку «</w:t>
      </w:r>
      <w:proofErr w:type="spellStart"/>
      <w:r>
        <w:t>Справочно</w:t>
      </w:r>
      <w:proofErr w:type="spellEnd"/>
      <w:r>
        <w:t>. Выполненные объемы и финансирование» (</w:t>
      </w:r>
      <w:r>
        <w:fldChar w:fldCharType="begin"/>
      </w:r>
      <w:r>
        <w:instrText xml:space="preserve"> REF _Ref18613 \h </w:instrText>
      </w:r>
      <w:r>
        <w:fldChar w:fldCharType="separate"/>
      </w:r>
      <w:r>
        <w:t>Рисунок </w:t>
      </w:r>
      <w:r>
        <w:rPr>
          <w:noProof/>
        </w:rPr>
        <w:t>92</w:t>
      </w:r>
      <w:r>
        <w:fldChar w:fldCharType="end"/>
      </w:r>
      <w:r>
        <w:t>).</w:t>
      </w:r>
    </w:p>
    <w:p w:rsidR="00AB51D7" w:rsidRDefault="00AB51D7" w:rsidP="00AB51D7">
      <w:pPr>
        <w:pStyle w:val="af"/>
      </w:pPr>
      <w:r>
        <w:lastRenderedPageBreak/>
        <w:drawing>
          <wp:inline distT="0" distB="0" distL="0" distR="0" wp14:anchorId="4DDC7547" wp14:editId="1D8C02C1">
            <wp:extent cx="6120130" cy="3576320"/>
            <wp:effectExtent l="0" t="0" r="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7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51D7" w:rsidRDefault="00AB51D7" w:rsidP="00AB51D7">
      <w:pPr>
        <w:pStyle w:val="af1"/>
      </w:pPr>
      <w:bookmarkStart w:id="113" w:name="_Ref18613"/>
      <w:bookmarkStart w:id="114" w:name="_Ref18534"/>
      <w:r>
        <w:t>Рисунок 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rPr>
          <w:noProof/>
        </w:rPr>
        <w:t>92</w:t>
      </w:r>
      <w:r>
        <w:rPr>
          <w:noProof/>
        </w:rPr>
        <w:fldChar w:fldCharType="end"/>
      </w:r>
      <w:bookmarkEnd w:id="113"/>
      <w:r>
        <w:t>. Вкладка «</w:t>
      </w:r>
      <w:proofErr w:type="spellStart"/>
      <w:r>
        <w:t>Справочно</w:t>
      </w:r>
      <w:proofErr w:type="spellEnd"/>
      <w:r>
        <w:t>. Выполненные объемы и финансирование»</w:t>
      </w:r>
      <w:bookmarkEnd w:id="114"/>
    </w:p>
    <w:p w:rsidR="00AB51D7" w:rsidRDefault="00AB51D7" w:rsidP="00AB51D7">
      <w:pPr>
        <w:pStyle w:val="4"/>
      </w:pPr>
      <w:r>
        <w:t>Заполнение вкладки «Специализированная помощь»</w:t>
      </w:r>
    </w:p>
    <w:p w:rsidR="00AB51D7" w:rsidRDefault="00AB51D7" w:rsidP="00AB51D7">
      <w:pPr>
        <w:pStyle w:val="5"/>
      </w:pPr>
      <w:r>
        <w:t>Заполнение вкладки «Специализированная помощь» - «Стационар»</w:t>
      </w:r>
    </w:p>
    <w:p w:rsidR="00AB51D7" w:rsidRDefault="00AB51D7" w:rsidP="00AB51D7">
      <w:pPr>
        <w:pStyle w:val="6"/>
        <w:tabs>
          <w:tab w:val="left" w:pos="1894"/>
        </w:tabs>
      </w:pPr>
      <w:bookmarkStart w:id="115" w:name="_Ref29399"/>
      <w:r>
        <w:t>Заполнение вкладки «Специализированная помощь» - «Стационар» - «Без ВМП»</w:t>
      </w:r>
      <w:bookmarkEnd w:id="115"/>
    </w:p>
    <w:p w:rsidR="00204716" w:rsidRDefault="00AB51D7" w:rsidP="00AB51D7">
      <w:r>
        <w:t>Для ввода данных о фактических объемах по специализированной помощи для стационара без ВМП необходимо перейти во вкладку</w:t>
      </w:r>
      <w:bookmarkStart w:id="116" w:name="_GoBack"/>
      <w:bookmarkEnd w:id="116"/>
    </w:p>
    <w:sectPr w:rsidR="002047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 Полужирный">
    <w:altName w:val="Times New Roman"/>
    <w:panose1 w:val="02020803070505020304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966240"/>
    <w:multiLevelType w:val="multilevel"/>
    <w:tmpl w:val="19588CEE"/>
    <w:lvl w:ilvl="0">
      <w:start w:val="1"/>
      <w:numFmt w:val="decimal"/>
      <w:pStyle w:val="1"/>
      <w:suff w:val="space"/>
      <w:lvlText w:val="%1"/>
      <w:lvlJc w:val="left"/>
      <w:pPr>
        <w:ind w:left="0" w:firstLine="454"/>
      </w:pPr>
      <w:rPr>
        <w:rFonts w:ascii="Times New Roman" w:hAnsi="Times New Roman"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624"/>
      </w:pPr>
      <w:rPr>
        <w:rFonts w:ascii="Times New Roman" w:hAnsi="Times New Roman"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624"/>
      </w:pPr>
      <w:rPr>
        <w:rFonts w:ascii="Times New Roman" w:hAnsi="Times New Roman"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624"/>
      </w:pPr>
      <w:rPr>
        <w:rFonts w:ascii="Times New Roman" w:hAnsi="Times New Roman"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454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94"/>
        </w:tabs>
        <w:ind w:left="0" w:firstLine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>
    <w:nsid w:val="1BA5492E"/>
    <w:multiLevelType w:val="hybridMultilevel"/>
    <w:tmpl w:val="71B47964"/>
    <w:lvl w:ilvl="0" w:tplc="1B7E1A0A">
      <w:start w:val="1"/>
      <w:numFmt w:val="decimal"/>
      <w:pStyle w:val="a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46B25D45"/>
    <w:multiLevelType w:val="hybridMultilevel"/>
    <w:tmpl w:val="B4DE53C2"/>
    <w:lvl w:ilvl="0" w:tplc="FEE2D00C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515033A0"/>
    <w:multiLevelType w:val="hybridMultilevel"/>
    <w:tmpl w:val="C7CA3F5A"/>
    <w:lvl w:ilvl="0" w:tplc="B196364C">
      <w:start w:val="1"/>
      <w:numFmt w:val="bullet"/>
      <w:pStyle w:val="-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5A164307"/>
    <w:multiLevelType w:val="hybridMultilevel"/>
    <w:tmpl w:val="36B8A5EC"/>
    <w:lvl w:ilvl="0" w:tplc="123CF00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5B162322"/>
    <w:multiLevelType w:val="hybridMultilevel"/>
    <w:tmpl w:val="1D6C234C"/>
    <w:lvl w:ilvl="0" w:tplc="FEE2D00C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5DD27C53"/>
    <w:multiLevelType w:val="hybridMultilevel"/>
    <w:tmpl w:val="91E8EE54"/>
    <w:lvl w:ilvl="0" w:tplc="FEE2D00C">
      <w:numFmt w:val="bullet"/>
      <w:lvlText w:val="–"/>
      <w:lvlJc w:val="left"/>
      <w:pPr>
        <w:ind w:left="1505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7">
    <w:nsid w:val="61D43B20"/>
    <w:multiLevelType w:val="hybridMultilevel"/>
    <w:tmpl w:val="0C9C10C6"/>
    <w:lvl w:ilvl="0" w:tplc="FEE2D00C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693264E6"/>
    <w:multiLevelType w:val="hybridMultilevel"/>
    <w:tmpl w:val="ED34A186"/>
    <w:lvl w:ilvl="0" w:tplc="96861F74">
      <w:start w:val="1"/>
      <w:numFmt w:val="decimal"/>
      <w:lvlText w:val="%1."/>
      <w:lvlJc w:val="left"/>
      <w:pPr>
        <w:ind w:left="1417" w:hanging="70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7CDB2CDA"/>
    <w:multiLevelType w:val="hybridMultilevel"/>
    <w:tmpl w:val="B4AA8C26"/>
    <w:lvl w:ilvl="0" w:tplc="FEE2D00C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</w:num>
  <w:num w:numId="7">
    <w:abstractNumId w:val="7"/>
  </w:num>
  <w:num w:numId="8">
    <w:abstractNumId w:val="2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9"/>
  </w:num>
  <w:num w:numId="14">
    <w:abstractNumId w:val="5"/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463E"/>
    <w:rsid w:val="00204716"/>
    <w:rsid w:val="00AB51D7"/>
    <w:rsid w:val="00AF46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5765A6E-119A-4C59-B6EC-97734EDCAD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B51D7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paragraph" w:styleId="1">
    <w:name w:val="heading 1"/>
    <w:aliases w:val="H1,H11,H12,H111,H13,H112,H14,H15,H16,H17,H18,H19,H113,H121,H1111,H131,H1121,H141,H151,H161,H171,H181,...,1,h1,app heading 1,ITT t1,II+,I,(раздел),_Заголовок1,Заголовок 1 Знак Знак Знак Знак Знак Знак Знак Знак,_EB_1,h:1,h:1app"/>
    <w:basedOn w:val="a0"/>
    <w:next w:val="2"/>
    <w:link w:val="10"/>
    <w:qFormat/>
    <w:rsid w:val="00AB51D7"/>
    <w:pPr>
      <w:keepNext/>
      <w:pageBreakBefore/>
      <w:numPr>
        <w:numId w:val="1"/>
      </w:numPr>
      <w:tabs>
        <w:tab w:val="left" w:pos="567"/>
        <w:tab w:val="left" w:pos="851"/>
        <w:tab w:val="left" w:pos="993"/>
      </w:tabs>
      <w:suppressAutoHyphens/>
      <w:spacing w:before="360" w:after="360" w:line="360" w:lineRule="auto"/>
      <w:ind w:firstLine="0"/>
      <w:jc w:val="center"/>
      <w:outlineLvl w:val="0"/>
    </w:pPr>
    <w:rPr>
      <w:rFonts w:ascii="Times New Roman Полужирный" w:eastAsia="Times New Roman" w:hAnsi="Times New Roman Полужирный"/>
      <w:b/>
      <w:caps/>
      <w:szCs w:val="24"/>
    </w:rPr>
  </w:style>
  <w:style w:type="paragraph" w:styleId="2">
    <w:name w:val="heading 2"/>
    <w:aliases w:val="ç2,H2,h2,Numbered text 3,H21,h21,Numbered text 31,H22,h22,Numbered text 32,H211,h211,Numbered text 311,H23,h23,Numbered text 33,H212,h212,Numbered text 312,H24,h24,Numbered text 34,H25,h25,Numbered text 35,H26,h26,Numbered text 36,H27,h27,2"/>
    <w:next w:val="3"/>
    <w:link w:val="20"/>
    <w:qFormat/>
    <w:rsid w:val="00AB51D7"/>
    <w:pPr>
      <w:keepNext/>
      <w:keepLines/>
      <w:numPr>
        <w:ilvl w:val="1"/>
        <w:numId w:val="1"/>
      </w:numPr>
      <w:suppressAutoHyphens/>
      <w:spacing w:before="360" w:after="360" w:line="360" w:lineRule="auto"/>
      <w:ind w:left="709" w:firstLine="0"/>
      <w:jc w:val="both"/>
      <w:outlineLvl w:val="1"/>
    </w:pPr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paragraph" w:styleId="3">
    <w:name w:val="heading 3"/>
    <w:aliases w:val="H3,ç3,h3,H31,h31,H32,h32,H311,h311,H33,h33,H312,h312,H34,h34,H35,h35,H36,h36,H37,h37,H38,h38,H39,h39,H313,h313,H321,h321,H3111,h3111,H331,h331,H3121,h3121,H341,h341,H351,h351,H361,h361,H371,h371,H381,h381,Пункт,заголовок3_pg,h3 sub heading,3"/>
    <w:basedOn w:val="2"/>
    <w:link w:val="30"/>
    <w:qFormat/>
    <w:rsid w:val="00AB51D7"/>
    <w:pPr>
      <w:numPr>
        <w:ilvl w:val="2"/>
      </w:numPr>
      <w:ind w:left="709" w:firstLine="0"/>
      <w:outlineLvl w:val="2"/>
    </w:pPr>
  </w:style>
  <w:style w:type="paragraph" w:styleId="4">
    <w:name w:val="heading 4"/>
    <w:aliases w:val="(подпункт),c4,H4,Параграф,Заголовок 4 (Приложение),H41,Подпункт,h4 sub sub heading,Заголовок 4 Знак1 Знак,Заголовок 4 Знак Знак Знак,Заголовок 4 Знак1 Знак Знак Знак,Заголовок 4 Знак Знак Знак Знак Знак,_EB_4,h:4,h4,ITT t4,PA Micro Section,4"/>
    <w:basedOn w:val="2"/>
    <w:next w:val="a0"/>
    <w:link w:val="40"/>
    <w:qFormat/>
    <w:rsid w:val="00AB51D7"/>
    <w:pPr>
      <w:numPr>
        <w:ilvl w:val="3"/>
      </w:numPr>
      <w:ind w:left="709" w:firstLine="0"/>
      <w:outlineLvl w:val="3"/>
    </w:pPr>
  </w:style>
  <w:style w:type="paragraph" w:styleId="5">
    <w:name w:val="heading 5"/>
    <w:aliases w:val="_Подпункт"/>
    <w:basedOn w:val="2"/>
    <w:next w:val="a0"/>
    <w:link w:val="50"/>
    <w:qFormat/>
    <w:rsid w:val="00AB51D7"/>
    <w:pPr>
      <w:numPr>
        <w:ilvl w:val="4"/>
      </w:numPr>
      <w:ind w:left="709" w:firstLine="0"/>
      <w:outlineLvl w:val="4"/>
    </w:pPr>
    <w:rPr>
      <w:szCs w:val="24"/>
    </w:rPr>
  </w:style>
  <w:style w:type="paragraph" w:styleId="6">
    <w:name w:val="heading 6"/>
    <w:aliases w:val="__Подпункт"/>
    <w:basedOn w:val="5"/>
    <w:next w:val="a0"/>
    <w:link w:val="60"/>
    <w:unhideWhenUsed/>
    <w:qFormat/>
    <w:rsid w:val="00AB51D7"/>
    <w:pPr>
      <w:numPr>
        <w:ilvl w:val="5"/>
      </w:numPr>
      <w:tabs>
        <w:tab w:val="clear" w:pos="1894"/>
      </w:tabs>
      <w:ind w:left="709" w:firstLine="0"/>
      <w:outlineLvl w:val="5"/>
    </w:pPr>
    <w:rPr>
      <w:iCs/>
      <w:szCs w:val="28"/>
    </w:rPr>
  </w:style>
  <w:style w:type="paragraph" w:styleId="7">
    <w:name w:val="heading 7"/>
    <w:basedOn w:val="a0"/>
    <w:next w:val="a0"/>
    <w:link w:val="70"/>
    <w:uiPriority w:val="9"/>
    <w:unhideWhenUsed/>
    <w:qFormat/>
    <w:rsid w:val="00AB51D7"/>
    <w:pPr>
      <w:keepNext/>
      <w:keepLines/>
      <w:spacing w:before="360" w:after="360" w:line="360" w:lineRule="auto"/>
      <w:ind w:left="709" w:right="170"/>
      <w:outlineLvl w:val="6"/>
    </w:pPr>
    <w:rPr>
      <w:rFonts w:eastAsiaTheme="majorEastAsia" w:cstheme="majorBidi"/>
      <w:i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H1 Знак,H11 Знак,H12 Знак,H111 Знак,H13 Знак,H112 Знак,H14 Знак,H15 Знак,H16 Знак,H17 Знак,H18 Знак,H19 Знак,H113 Знак,H121 Знак,H1111 Знак,H131 Знак,H1121 Знак,H141 Знак,H151 Знак,H161 Знак,H171 Знак,H181 Знак,... Знак,1 Знак,h1 Знак"/>
    <w:basedOn w:val="a1"/>
    <w:link w:val="1"/>
    <w:rsid w:val="00AB51D7"/>
    <w:rPr>
      <w:rFonts w:ascii="Times New Roman Полужирный" w:eastAsia="Times New Roman" w:hAnsi="Times New Roman Полужирный" w:cs="Times New Roman"/>
      <w:b/>
      <w:caps/>
      <w:sz w:val="28"/>
      <w:szCs w:val="24"/>
    </w:rPr>
  </w:style>
  <w:style w:type="character" w:customStyle="1" w:styleId="20">
    <w:name w:val="Заголовок 2 Знак"/>
    <w:aliases w:val="ç2 Знак,H2 Знак,h2 Знак,Numbered text 3 Знак,H21 Знак,h21 Знак,Numbered text 31 Знак,H22 Знак,h22 Знак,Numbered text 32 Знак,H211 Знак,h211 Знак,Numbered text 311 Знак,H23 Знак,h23 Знак,Numbered text 33 Знак,H212 Знак,h212 Знак,H24 Знак"/>
    <w:basedOn w:val="a1"/>
    <w:link w:val="2"/>
    <w:rsid w:val="00AB51D7"/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character" w:customStyle="1" w:styleId="30">
    <w:name w:val="Заголовок 3 Знак"/>
    <w:aliases w:val="H3 Знак,ç3 Знак,h3 Знак,H31 Знак,h31 Знак,H32 Знак,h32 Знак,H311 Знак,h311 Знак,H33 Знак,h33 Знак,H312 Знак,h312 Знак,H34 Знак,h34 Знак,H35 Знак,h35 Знак,H36 Знак,h36 Знак,H37 Знак,h37 Знак,H38 Знак,h38 Знак,H39 Знак,h39 Знак,H313 Знак"/>
    <w:basedOn w:val="a1"/>
    <w:link w:val="3"/>
    <w:rsid w:val="00AB51D7"/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character" w:customStyle="1" w:styleId="40">
    <w:name w:val="Заголовок 4 Знак"/>
    <w:aliases w:val="(подпункт) Знак,c4 Знак,H4 Знак,Параграф Знак,Заголовок 4 (Приложение) Знак,H41 Знак,Подпункт Знак,h4 sub sub heading Знак,Заголовок 4 Знак1 Знак Знак,Заголовок 4 Знак Знак Знак Знак,Заголовок 4 Знак1 Знак Знак Знак Знак,_EB_4 Знак"/>
    <w:basedOn w:val="a1"/>
    <w:link w:val="4"/>
    <w:qFormat/>
    <w:rsid w:val="00AB51D7"/>
    <w:rPr>
      <w:rFonts w:ascii="Times New Roman" w:eastAsia="Times New Roman" w:hAnsi="Times New Roman" w:cs="Times New Roman"/>
      <w:b/>
      <w:snapToGrid w:val="0"/>
      <w:color w:val="000000"/>
      <w:sz w:val="28"/>
      <w:szCs w:val="28"/>
    </w:rPr>
  </w:style>
  <w:style w:type="character" w:customStyle="1" w:styleId="50">
    <w:name w:val="Заголовок 5 Знак"/>
    <w:aliases w:val="_Подпункт Знак"/>
    <w:basedOn w:val="a1"/>
    <w:link w:val="5"/>
    <w:qFormat/>
    <w:rsid w:val="00AB51D7"/>
    <w:rPr>
      <w:rFonts w:ascii="Times New Roman" w:eastAsia="Times New Roman" w:hAnsi="Times New Roman" w:cs="Times New Roman"/>
      <w:b/>
      <w:snapToGrid w:val="0"/>
      <w:color w:val="000000"/>
      <w:sz w:val="28"/>
      <w:szCs w:val="24"/>
    </w:rPr>
  </w:style>
  <w:style w:type="character" w:customStyle="1" w:styleId="60">
    <w:name w:val="Заголовок 6 Знак"/>
    <w:aliases w:val="__Подпункт Знак"/>
    <w:basedOn w:val="a1"/>
    <w:link w:val="6"/>
    <w:rsid w:val="00AB51D7"/>
    <w:rPr>
      <w:rFonts w:ascii="Times New Roman" w:eastAsia="Times New Roman" w:hAnsi="Times New Roman" w:cs="Times New Roman"/>
      <w:b/>
      <w:iCs/>
      <w:snapToGrid w:val="0"/>
      <w:color w:val="000000"/>
      <w:sz w:val="28"/>
      <w:szCs w:val="28"/>
    </w:rPr>
  </w:style>
  <w:style w:type="character" w:customStyle="1" w:styleId="70">
    <w:name w:val="Заголовок 7 Знак"/>
    <w:basedOn w:val="a1"/>
    <w:link w:val="7"/>
    <w:uiPriority w:val="9"/>
    <w:qFormat/>
    <w:rsid w:val="00AB51D7"/>
    <w:rPr>
      <w:rFonts w:ascii="Times New Roman" w:eastAsiaTheme="majorEastAsia" w:hAnsi="Times New Roman" w:cstheme="majorBidi"/>
      <w:iCs/>
      <w:sz w:val="28"/>
    </w:rPr>
  </w:style>
  <w:style w:type="paragraph" w:styleId="a4">
    <w:name w:val="List Paragraph"/>
    <w:basedOn w:val="a0"/>
    <w:uiPriority w:val="34"/>
    <w:qFormat/>
    <w:rsid w:val="00AB51D7"/>
    <w:pPr>
      <w:ind w:left="720"/>
      <w:contextualSpacing/>
    </w:pPr>
  </w:style>
  <w:style w:type="paragraph" w:styleId="a5">
    <w:name w:val="Balloon Text"/>
    <w:basedOn w:val="a0"/>
    <w:link w:val="a6"/>
    <w:uiPriority w:val="99"/>
    <w:semiHidden/>
    <w:unhideWhenUsed/>
    <w:rsid w:val="00AB51D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1"/>
    <w:link w:val="a5"/>
    <w:uiPriority w:val="99"/>
    <w:semiHidden/>
    <w:rsid w:val="00AB51D7"/>
    <w:rPr>
      <w:rFonts w:ascii="Tahoma" w:eastAsia="Calibri" w:hAnsi="Tahoma" w:cs="Tahoma"/>
      <w:sz w:val="16"/>
      <w:szCs w:val="16"/>
    </w:rPr>
  </w:style>
  <w:style w:type="paragraph" w:customStyle="1" w:styleId="-">
    <w:name w:val="Список-"/>
    <w:basedOn w:val="a7"/>
    <w:link w:val="-0"/>
    <w:qFormat/>
    <w:rsid w:val="00AB51D7"/>
    <w:pPr>
      <w:numPr>
        <w:numId w:val="3"/>
      </w:numPr>
      <w:ind w:left="993" w:hanging="284"/>
    </w:pPr>
  </w:style>
  <w:style w:type="character" w:customStyle="1" w:styleId="-0">
    <w:name w:val="Список- Знак"/>
    <w:link w:val="-"/>
    <w:qFormat/>
    <w:rsid w:val="00AB51D7"/>
    <w:rPr>
      <w:rFonts w:ascii="Times New Roman" w:eastAsia="Times New Roman" w:hAnsi="Times New Roman" w:cs="Times New Roman"/>
      <w:spacing w:val="2"/>
      <w:sz w:val="28"/>
      <w:szCs w:val="28"/>
    </w:rPr>
  </w:style>
  <w:style w:type="paragraph" w:customStyle="1" w:styleId="a8">
    <w:name w:val="Номер_страницы"/>
    <w:basedOn w:val="a0"/>
    <w:qFormat/>
    <w:rsid w:val="00AB51D7"/>
    <w:pPr>
      <w:tabs>
        <w:tab w:val="center" w:pos="4677"/>
        <w:tab w:val="right" w:pos="9355"/>
      </w:tabs>
      <w:jc w:val="center"/>
    </w:pPr>
    <w:rPr>
      <w:szCs w:val="28"/>
    </w:rPr>
  </w:style>
  <w:style w:type="character" w:styleId="a9">
    <w:name w:val="Subtle Emphasis"/>
    <w:basedOn w:val="a1"/>
    <w:uiPriority w:val="19"/>
    <w:qFormat/>
    <w:rsid w:val="00AB51D7"/>
    <w:rPr>
      <w:i/>
      <w:iCs/>
      <w:color w:val="404040" w:themeColor="text1" w:themeTint="BF"/>
    </w:rPr>
  </w:style>
  <w:style w:type="paragraph" w:styleId="aa">
    <w:name w:val="No Spacing"/>
    <w:uiPriority w:val="1"/>
    <w:qFormat/>
    <w:rsid w:val="00AB51D7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paragraph" w:styleId="ab">
    <w:name w:val="Title"/>
    <w:basedOn w:val="a0"/>
    <w:next w:val="a0"/>
    <w:link w:val="ac"/>
    <w:uiPriority w:val="10"/>
    <w:qFormat/>
    <w:rsid w:val="00AB51D7"/>
    <w:pPr>
      <w:contextualSpacing/>
    </w:pPr>
    <w:rPr>
      <w:rFonts w:eastAsiaTheme="majorEastAsia" w:cstheme="majorBidi"/>
      <w:spacing w:val="-10"/>
      <w:kern w:val="28"/>
      <w:szCs w:val="56"/>
    </w:rPr>
  </w:style>
  <w:style w:type="character" w:customStyle="1" w:styleId="ac">
    <w:name w:val="Название Знак"/>
    <w:basedOn w:val="a1"/>
    <w:link w:val="ab"/>
    <w:uiPriority w:val="10"/>
    <w:rsid w:val="00AB51D7"/>
    <w:rPr>
      <w:rFonts w:ascii="Times New Roman" w:eastAsiaTheme="majorEastAsia" w:hAnsi="Times New Roman" w:cstheme="majorBidi"/>
      <w:spacing w:val="-10"/>
      <w:kern w:val="28"/>
      <w:sz w:val="28"/>
      <w:szCs w:val="56"/>
    </w:rPr>
  </w:style>
  <w:style w:type="paragraph" w:customStyle="1" w:styleId="ad">
    <w:name w:val="Содержание"/>
    <w:basedOn w:val="a0"/>
    <w:qFormat/>
    <w:rsid w:val="00AB51D7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 w:line="360" w:lineRule="auto"/>
      <w:ind w:right="140"/>
      <w:jc w:val="center"/>
    </w:pPr>
    <w:rPr>
      <w:rFonts w:eastAsia="Times New Roman"/>
      <w:b/>
      <w:bCs/>
      <w:caps/>
      <w:szCs w:val="28"/>
      <w:lang w:eastAsia="ru-RU"/>
    </w:rPr>
  </w:style>
  <w:style w:type="paragraph" w:customStyle="1" w:styleId="ae">
    <w:name w:val="Перечень терминов и сокращений"/>
    <w:basedOn w:val="a0"/>
    <w:qFormat/>
    <w:rsid w:val="00AB51D7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 w:line="360" w:lineRule="auto"/>
      <w:ind w:right="170"/>
      <w:jc w:val="center"/>
    </w:pPr>
    <w:rPr>
      <w:rFonts w:eastAsia="Times New Roman"/>
      <w:b/>
      <w:bCs/>
      <w:caps/>
      <w:szCs w:val="24"/>
      <w:lang w:eastAsia="ru-RU"/>
    </w:rPr>
  </w:style>
  <w:style w:type="paragraph" w:customStyle="1" w:styleId="Header14">
    <w:name w:val="Header 14"/>
    <w:basedOn w:val="a0"/>
    <w:qFormat/>
    <w:rsid w:val="00AB51D7"/>
    <w:pPr>
      <w:widowControl w:val="0"/>
      <w:spacing w:before="120" w:line="360" w:lineRule="auto"/>
      <w:jc w:val="center"/>
    </w:pPr>
    <w:rPr>
      <w:rFonts w:eastAsia="Times New Roman"/>
      <w:b/>
      <w:spacing w:val="2"/>
      <w:szCs w:val="28"/>
    </w:rPr>
  </w:style>
  <w:style w:type="paragraph" w:customStyle="1" w:styleId="TableGraf14L">
    <w:name w:val="TableGraf 14L"/>
    <w:basedOn w:val="a0"/>
    <w:qFormat/>
    <w:rsid w:val="00AB51D7"/>
    <w:pPr>
      <w:spacing w:line="360" w:lineRule="auto"/>
    </w:pPr>
    <w:rPr>
      <w:rFonts w:eastAsia="Times New Roman"/>
      <w:spacing w:val="2"/>
      <w:szCs w:val="28"/>
    </w:rPr>
  </w:style>
  <w:style w:type="paragraph" w:customStyle="1" w:styleId="a7">
    <w:name w:val="Текст пункта"/>
    <w:basedOn w:val="a0"/>
    <w:link w:val="31"/>
    <w:qFormat/>
    <w:rsid w:val="00AB51D7"/>
    <w:pPr>
      <w:spacing w:line="360" w:lineRule="auto"/>
      <w:ind w:firstLine="709"/>
      <w:jc w:val="both"/>
    </w:pPr>
    <w:rPr>
      <w:rFonts w:eastAsia="Times New Roman"/>
      <w:spacing w:val="2"/>
      <w:szCs w:val="28"/>
    </w:rPr>
  </w:style>
  <w:style w:type="character" w:customStyle="1" w:styleId="31">
    <w:name w:val="Текст пункта Знак3"/>
    <w:link w:val="a7"/>
    <w:qFormat/>
    <w:rsid w:val="00AB51D7"/>
    <w:rPr>
      <w:rFonts w:ascii="Times New Roman" w:eastAsia="Times New Roman" w:hAnsi="Times New Roman" w:cs="Times New Roman"/>
      <w:spacing w:val="2"/>
      <w:sz w:val="28"/>
      <w:szCs w:val="28"/>
    </w:rPr>
  </w:style>
  <w:style w:type="paragraph" w:customStyle="1" w:styleId="af">
    <w:name w:val="Рис"/>
    <w:next w:val="a7"/>
    <w:link w:val="af0"/>
    <w:qFormat/>
    <w:rsid w:val="00AB51D7"/>
    <w:pPr>
      <w:keepNext/>
      <w:keepLines/>
      <w:spacing w:after="0" w:line="360" w:lineRule="auto"/>
      <w:jc w:val="center"/>
    </w:pPr>
    <w:rPr>
      <w:rFonts w:ascii="Times New Roman" w:eastAsia="Times New Roman" w:hAnsi="Times New Roman" w:cs="Times New Roman"/>
      <w:noProof/>
      <w:sz w:val="28"/>
      <w:szCs w:val="20"/>
      <w:lang w:eastAsia="ru-RU"/>
    </w:rPr>
  </w:style>
  <w:style w:type="character" w:customStyle="1" w:styleId="af0">
    <w:name w:val="Рис Знак"/>
    <w:link w:val="af"/>
    <w:qFormat/>
    <w:locked/>
    <w:rsid w:val="00AB51D7"/>
    <w:rPr>
      <w:rFonts w:ascii="Times New Roman" w:eastAsia="Times New Roman" w:hAnsi="Times New Roman" w:cs="Times New Roman"/>
      <w:noProof/>
      <w:sz w:val="28"/>
      <w:szCs w:val="20"/>
      <w:lang w:eastAsia="ru-RU"/>
    </w:rPr>
  </w:style>
  <w:style w:type="paragraph" w:customStyle="1" w:styleId="af1">
    <w:name w:val="Рис Имя"/>
    <w:basedOn w:val="a0"/>
    <w:next w:val="a7"/>
    <w:link w:val="af2"/>
    <w:qFormat/>
    <w:rsid w:val="00AB51D7"/>
    <w:pPr>
      <w:spacing w:line="360" w:lineRule="auto"/>
      <w:jc w:val="center"/>
    </w:pPr>
    <w:rPr>
      <w:rFonts w:eastAsia="Times New Roman"/>
      <w:szCs w:val="20"/>
    </w:rPr>
  </w:style>
  <w:style w:type="character" w:customStyle="1" w:styleId="af2">
    <w:name w:val="Рис Имя Знак"/>
    <w:link w:val="af1"/>
    <w:qFormat/>
    <w:locked/>
    <w:rsid w:val="00AB51D7"/>
    <w:rPr>
      <w:rFonts w:ascii="Times New Roman" w:eastAsia="Times New Roman" w:hAnsi="Times New Roman" w:cs="Times New Roman"/>
      <w:sz w:val="28"/>
      <w:szCs w:val="20"/>
    </w:rPr>
  </w:style>
  <w:style w:type="paragraph" w:customStyle="1" w:styleId="TableName">
    <w:name w:val="Table_Name"/>
    <w:basedOn w:val="a0"/>
    <w:qFormat/>
    <w:rsid w:val="00AB51D7"/>
    <w:pPr>
      <w:keepNext/>
      <w:keepLines/>
      <w:widowControl w:val="0"/>
      <w:spacing w:line="360" w:lineRule="auto"/>
      <w:jc w:val="both"/>
    </w:pPr>
    <w:rPr>
      <w:rFonts w:eastAsia="Times New Roman"/>
      <w:spacing w:val="2"/>
      <w:szCs w:val="28"/>
    </w:rPr>
  </w:style>
  <w:style w:type="paragraph" w:customStyle="1" w:styleId="--">
    <w:name w:val="Список--"/>
    <w:basedOn w:val="-"/>
    <w:qFormat/>
    <w:rsid w:val="00AB51D7"/>
    <w:pPr>
      <w:ind w:left="1276"/>
    </w:pPr>
  </w:style>
  <w:style w:type="paragraph" w:customStyle="1" w:styleId="---">
    <w:name w:val="Список---"/>
    <w:basedOn w:val="--"/>
    <w:qFormat/>
    <w:rsid w:val="00AB51D7"/>
    <w:pPr>
      <w:ind w:left="1560"/>
    </w:pPr>
  </w:style>
  <w:style w:type="paragraph" w:customStyle="1" w:styleId="af3">
    <w:name w:val="Список_Таблица"/>
    <w:basedOn w:val="-"/>
    <w:qFormat/>
    <w:rsid w:val="00AB51D7"/>
    <w:pPr>
      <w:ind w:firstLine="0"/>
    </w:pPr>
  </w:style>
  <w:style w:type="paragraph" w:customStyle="1" w:styleId="Header12M">
    <w:name w:val="Header 12M"/>
    <w:basedOn w:val="Header14"/>
    <w:qFormat/>
    <w:rsid w:val="00AB51D7"/>
    <w:pPr>
      <w:spacing w:line="240" w:lineRule="auto"/>
    </w:pPr>
  </w:style>
  <w:style w:type="paragraph" w:customStyle="1" w:styleId="Header10M">
    <w:name w:val="Header 10M"/>
    <w:basedOn w:val="Header12M"/>
    <w:qFormat/>
    <w:rsid w:val="00AB51D7"/>
  </w:style>
  <w:style w:type="character" w:styleId="af4">
    <w:name w:val="Hyperlink"/>
    <w:uiPriority w:val="99"/>
    <w:unhideWhenUsed/>
    <w:rsid w:val="00AB51D7"/>
    <w:rPr>
      <w:color w:val="0000FF"/>
      <w:u w:val="single"/>
    </w:rPr>
  </w:style>
  <w:style w:type="table" w:styleId="af5">
    <w:name w:val="Table Grid"/>
    <w:basedOn w:val="a2"/>
    <w:uiPriority w:val="59"/>
    <w:rsid w:val="00AB51D7"/>
    <w:pPr>
      <w:spacing w:after="0" w:line="240" w:lineRule="auto"/>
    </w:pPr>
    <w:rPr>
      <w:rFonts w:ascii="Times New Roman" w:eastAsia="Calibri" w:hAnsi="Times New Roman" w:cs="Times New Roman"/>
      <w:sz w:val="28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annotation reference"/>
    <w:uiPriority w:val="99"/>
    <w:semiHidden/>
    <w:unhideWhenUsed/>
    <w:rsid w:val="00AB51D7"/>
    <w:rPr>
      <w:sz w:val="16"/>
      <w:szCs w:val="16"/>
    </w:rPr>
  </w:style>
  <w:style w:type="paragraph" w:styleId="af7">
    <w:name w:val="annotation text"/>
    <w:basedOn w:val="a0"/>
    <w:link w:val="af8"/>
    <w:uiPriority w:val="99"/>
    <w:unhideWhenUsed/>
    <w:qFormat/>
    <w:rsid w:val="00AB51D7"/>
    <w:rPr>
      <w:sz w:val="20"/>
      <w:szCs w:val="20"/>
    </w:rPr>
  </w:style>
  <w:style w:type="character" w:customStyle="1" w:styleId="af8">
    <w:name w:val="Текст примечания Знак"/>
    <w:basedOn w:val="a1"/>
    <w:link w:val="af7"/>
    <w:uiPriority w:val="99"/>
    <w:qFormat/>
    <w:rsid w:val="00AB51D7"/>
    <w:rPr>
      <w:rFonts w:ascii="Times New Roman" w:eastAsia="Calibri" w:hAnsi="Times New Roman" w:cs="Times New Roman"/>
      <w:sz w:val="20"/>
      <w:szCs w:val="20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AB51D7"/>
    <w:rPr>
      <w:b/>
      <w:bCs/>
    </w:rPr>
  </w:style>
  <w:style w:type="character" w:customStyle="1" w:styleId="afa">
    <w:name w:val="Тема примечания Знак"/>
    <w:basedOn w:val="af8"/>
    <w:link w:val="af9"/>
    <w:uiPriority w:val="99"/>
    <w:semiHidden/>
    <w:rsid w:val="00AB51D7"/>
    <w:rPr>
      <w:rFonts w:ascii="Times New Roman" w:eastAsia="Calibri" w:hAnsi="Times New Roman" w:cs="Times New Roman"/>
      <w:b/>
      <w:bCs/>
      <w:sz w:val="20"/>
      <w:szCs w:val="20"/>
    </w:rPr>
  </w:style>
  <w:style w:type="paragraph" w:customStyle="1" w:styleId="afb">
    <w:name w:val="Титул_Год_Версия"/>
    <w:basedOn w:val="a0"/>
    <w:qFormat/>
    <w:rsid w:val="00AB51D7"/>
    <w:pPr>
      <w:widowControl w:val="0"/>
      <w:autoSpaceDN w:val="0"/>
      <w:adjustRightInd w:val="0"/>
      <w:spacing w:before="8760" w:line="360" w:lineRule="atLeast"/>
      <w:jc w:val="center"/>
      <w:textAlignment w:val="baseline"/>
    </w:pPr>
    <w:rPr>
      <w:rFonts w:eastAsia="Times New Roman"/>
      <w:szCs w:val="24"/>
      <w:lang w:eastAsia="ru-RU"/>
    </w:rPr>
  </w:style>
  <w:style w:type="paragraph" w:customStyle="1" w:styleId="a">
    <w:name w:val="Список Нумерованный"/>
    <w:basedOn w:val="-"/>
    <w:qFormat/>
    <w:rsid w:val="00AB51D7"/>
    <w:pPr>
      <w:numPr>
        <w:numId w:val="2"/>
      </w:numPr>
      <w:ind w:left="993" w:hanging="284"/>
    </w:pPr>
  </w:style>
  <w:style w:type="table" w:styleId="afc">
    <w:name w:val="Light Shading"/>
    <w:basedOn w:val="a2"/>
    <w:uiPriority w:val="60"/>
    <w:rsid w:val="00AB51D7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afd">
    <w:name w:val="Титул_Название"/>
    <w:basedOn w:val="a0"/>
    <w:qFormat/>
    <w:rsid w:val="00AB51D7"/>
    <w:pPr>
      <w:spacing w:before="4080"/>
      <w:contextualSpacing/>
      <w:jc w:val="center"/>
    </w:pPr>
    <w:rPr>
      <w:rFonts w:ascii="Times New Roman Полужирный" w:eastAsia="Times New Roman" w:hAnsi="Times New Roman Полужирный"/>
      <w:b/>
      <w:caps/>
      <w:spacing w:val="2"/>
      <w:szCs w:val="28"/>
    </w:rPr>
  </w:style>
  <w:style w:type="paragraph" w:styleId="afe">
    <w:name w:val="header"/>
    <w:basedOn w:val="a0"/>
    <w:link w:val="aff"/>
    <w:uiPriority w:val="99"/>
    <w:unhideWhenUsed/>
    <w:rsid w:val="00AB51D7"/>
    <w:pPr>
      <w:tabs>
        <w:tab w:val="center" w:pos="4677"/>
        <w:tab w:val="right" w:pos="9355"/>
      </w:tabs>
    </w:pPr>
  </w:style>
  <w:style w:type="character" w:customStyle="1" w:styleId="aff">
    <w:name w:val="Верхний колонтитул Знак"/>
    <w:basedOn w:val="a1"/>
    <w:link w:val="afe"/>
    <w:uiPriority w:val="99"/>
    <w:rsid w:val="00AB51D7"/>
    <w:rPr>
      <w:rFonts w:ascii="Times New Roman" w:eastAsia="Calibri" w:hAnsi="Times New Roman" w:cs="Times New Roman"/>
      <w:sz w:val="28"/>
    </w:rPr>
  </w:style>
  <w:style w:type="paragraph" w:styleId="aff0">
    <w:name w:val="footer"/>
    <w:basedOn w:val="a0"/>
    <w:link w:val="aff1"/>
    <w:uiPriority w:val="99"/>
    <w:unhideWhenUsed/>
    <w:rsid w:val="00AB51D7"/>
    <w:pPr>
      <w:tabs>
        <w:tab w:val="center" w:pos="4677"/>
        <w:tab w:val="right" w:pos="9355"/>
      </w:tabs>
    </w:pPr>
  </w:style>
  <w:style w:type="character" w:customStyle="1" w:styleId="aff1">
    <w:name w:val="Нижний колонтитул Знак"/>
    <w:basedOn w:val="a1"/>
    <w:link w:val="aff0"/>
    <w:uiPriority w:val="99"/>
    <w:rsid w:val="00AB51D7"/>
    <w:rPr>
      <w:rFonts w:ascii="Times New Roman" w:eastAsia="Calibri" w:hAnsi="Times New Roman" w:cs="Times New Roman"/>
      <w:sz w:val="28"/>
    </w:rPr>
  </w:style>
  <w:style w:type="paragraph" w:styleId="aff2">
    <w:name w:val="caption"/>
    <w:basedOn w:val="a0"/>
    <w:next w:val="a0"/>
    <w:uiPriority w:val="35"/>
    <w:unhideWhenUsed/>
    <w:qFormat/>
    <w:rsid w:val="00AB51D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TableGraf10L">
    <w:name w:val="TableGraf 10L"/>
    <w:basedOn w:val="a0"/>
    <w:rsid w:val="00AB51D7"/>
    <w:pPr>
      <w:spacing w:before="40" w:after="40"/>
    </w:pPr>
    <w:rPr>
      <w:rFonts w:eastAsia="Times New Roman"/>
      <w:sz w:val="20"/>
      <w:szCs w:val="20"/>
    </w:rPr>
  </w:style>
  <w:style w:type="paragraph" w:customStyle="1" w:styleId="Head12M">
    <w:name w:val="Head 12M"/>
    <w:rsid w:val="00AB51D7"/>
    <w:pPr>
      <w:keepLines/>
      <w:spacing w:after="0" w:line="36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paragraph" w:customStyle="1" w:styleId="aff3">
    <w:name w:val="Наименование таблицы"/>
    <w:basedOn w:val="a0"/>
    <w:rsid w:val="00AB51D7"/>
    <w:pPr>
      <w:keepNext/>
      <w:keepLines/>
      <w:spacing w:line="360" w:lineRule="auto"/>
      <w:ind w:firstLine="709"/>
      <w:jc w:val="both"/>
    </w:pPr>
    <w:rPr>
      <w:rFonts w:eastAsia="Times New Roman"/>
      <w:sz w:val="24"/>
      <w:szCs w:val="20"/>
    </w:rPr>
  </w:style>
  <w:style w:type="paragraph" w:customStyle="1" w:styleId="TableGraf10M">
    <w:name w:val="TableGraf 10M"/>
    <w:basedOn w:val="a0"/>
    <w:rsid w:val="00AB51D7"/>
    <w:pPr>
      <w:spacing w:before="40" w:after="40"/>
      <w:jc w:val="center"/>
    </w:pPr>
    <w:rPr>
      <w:rFonts w:eastAsia="Times New Roman"/>
      <w:sz w:val="20"/>
      <w:szCs w:val="20"/>
    </w:rPr>
  </w:style>
  <w:style w:type="paragraph" w:customStyle="1" w:styleId="TableGraf10R">
    <w:name w:val="TableGraf 10R"/>
    <w:basedOn w:val="a0"/>
    <w:rsid w:val="00AB51D7"/>
    <w:pPr>
      <w:spacing w:before="40" w:after="40"/>
      <w:jc w:val="right"/>
    </w:pPr>
    <w:rPr>
      <w:rFonts w:eastAsia="Times New Roman"/>
      <w:sz w:val="20"/>
      <w:szCs w:val="20"/>
    </w:rPr>
  </w:style>
  <w:style w:type="paragraph" w:customStyle="1" w:styleId="TableGraf12M">
    <w:name w:val="TableGraf 12M"/>
    <w:basedOn w:val="a0"/>
    <w:rsid w:val="00AB51D7"/>
    <w:pPr>
      <w:spacing w:line="360" w:lineRule="auto"/>
      <w:jc w:val="center"/>
    </w:pPr>
    <w:rPr>
      <w:rFonts w:eastAsia="Times New Roman"/>
      <w:sz w:val="24"/>
      <w:szCs w:val="20"/>
    </w:rPr>
  </w:style>
  <w:style w:type="paragraph" w:customStyle="1" w:styleId="TableGraf12R">
    <w:name w:val="TableGraf 12R"/>
    <w:basedOn w:val="a0"/>
    <w:rsid w:val="00AB51D7"/>
    <w:pPr>
      <w:spacing w:line="360" w:lineRule="auto"/>
      <w:jc w:val="right"/>
    </w:pPr>
    <w:rPr>
      <w:rFonts w:eastAsia="Times New Roman"/>
      <w:sz w:val="24"/>
      <w:szCs w:val="20"/>
    </w:rPr>
  </w:style>
  <w:style w:type="paragraph" w:styleId="aff4">
    <w:name w:val="TOC Heading"/>
    <w:basedOn w:val="1"/>
    <w:next w:val="a0"/>
    <w:uiPriority w:val="39"/>
    <w:unhideWhenUsed/>
    <w:qFormat/>
    <w:rsid w:val="00AB51D7"/>
    <w:pPr>
      <w:keepLines/>
      <w:pageBreakBefore w:val="0"/>
      <w:numPr>
        <w:numId w:val="0"/>
      </w:numPr>
      <w:tabs>
        <w:tab w:val="clear" w:pos="567"/>
        <w:tab w:val="clear" w:pos="851"/>
        <w:tab w:val="clear" w:pos="993"/>
      </w:tabs>
      <w:suppressAutoHyphens w:val="0"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aps w:val="0"/>
      <w:color w:val="2E74B5" w:themeColor="accent1" w:themeShade="BF"/>
      <w:sz w:val="32"/>
      <w:szCs w:val="32"/>
      <w:lang w:eastAsia="ru-RU"/>
    </w:rPr>
  </w:style>
  <w:style w:type="paragraph" w:styleId="11">
    <w:name w:val="toc 1"/>
    <w:basedOn w:val="a0"/>
    <w:next w:val="a0"/>
    <w:autoRedefine/>
    <w:uiPriority w:val="39"/>
    <w:unhideWhenUsed/>
    <w:rsid w:val="00AB51D7"/>
    <w:pPr>
      <w:tabs>
        <w:tab w:val="right" w:leader="dot" w:pos="9923"/>
      </w:tabs>
      <w:spacing w:line="360" w:lineRule="auto"/>
      <w:ind w:right="567"/>
      <w:jc w:val="both"/>
    </w:pPr>
  </w:style>
  <w:style w:type="paragraph" w:styleId="21">
    <w:name w:val="toc 2"/>
    <w:basedOn w:val="a0"/>
    <w:next w:val="a0"/>
    <w:autoRedefine/>
    <w:uiPriority w:val="39"/>
    <w:unhideWhenUsed/>
    <w:rsid w:val="00AB51D7"/>
    <w:pPr>
      <w:tabs>
        <w:tab w:val="right" w:leader="dot" w:pos="9923"/>
      </w:tabs>
      <w:spacing w:line="360" w:lineRule="auto"/>
      <w:ind w:right="567"/>
      <w:jc w:val="both"/>
    </w:pPr>
  </w:style>
  <w:style w:type="paragraph" w:styleId="32">
    <w:name w:val="toc 3"/>
    <w:basedOn w:val="a0"/>
    <w:next w:val="a0"/>
    <w:autoRedefine/>
    <w:uiPriority w:val="39"/>
    <w:unhideWhenUsed/>
    <w:rsid w:val="00AB51D7"/>
    <w:pPr>
      <w:tabs>
        <w:tab w:val="right" w:leader="dot" w:pos="9923"/>
      </w:tabs>
      <w:spacing w:line="360" w:lineRule="auto"/>
      <w:ind w:right="567"/>
      <w:jc w:val="both"/>
    </w:pPr>
  </w:style>
  <w:style w:type="paragraph" w:customStyle="1" w:styleId="GOSTNormal">
    <w:name w:val="_GOST_Normal"/>
    <w:link w:val="GOSTNormal0"/>
    <w:rsid w:val="00AB51D7"/>
    <w:pPr>
      <w:spacing w:before="120" w:after="60" w:line="240" w:lineRule="auto"/>
      <w:ind w:firstLine="567"/>
      <w:contextualSpacing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GOSTNormal0">
    <w:name w:val="_GOST_Normal Знак"/>
    <w:link w:val="GOSTNormal"/>
    <w:qFormat/>
    <w:rsid w:val="00AB51D7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template-mark-data2">
    <w:name w:val="template-mark-data2"/>
    <w:rsid w:val="00AB51D7"/>
  </w:style>
  <w:style w:type="paragraph" w:customStyle="1" w:styleId="GOSTFigure">
    <w:name w:val="_GOST_Figure"/>
    <w:next w:val="a0"/>
    <w:rsid w:val="00AB51D7"/>
    <w:pPr>
      <w:keepNext/>
      <w:spacing w:before="120" w:after="12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102" Type="http://schemas.openxmlformats.org/officeDocument/2006/relationships/fontTable" Target="fontTable.xml"/><Relationship Id="rId5" Type="http://schemas.openxmlformats.org/officeDocument/2006/relationships/hyperlink" Target="https://gisoms.ffoms.gov.ru/" TargetMode="External"/><Relationship Id="rId61" Type="http://schemas.openxmlformats.org/officeDocument/2006/relationships/image" Target="media/image56.PNG"/><Relationship Id="rId82" Type="http://schemas.openxmlformats.org/officeDocument/2006/relationships/image" Target="media/image77.jpeg"/><Relationship Id="rId90" Type="http://schemas.openxmlformats.org/officeDocument/2006/relationships/image" Target="media/image85.jpeg"/><Relationship Id="rId95" Type="http://schemas.openxmlformats.org/officeDocument/2006/relationships/image" Target="media/image90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jpeg"/><Relationship Id="rId100" Type="http://schemas.openxmlformats.org/officeDocument/2006/relationships/image" Target="media/image95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jpe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103" Type="http://schemas.openxmlformats.org/officeDocument/2006/relationships/theme" Target="theme/theme1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jpeg"/><Relationship Id="rId83" Type="http://schemas.openxmlformats.org/officeDocument/2006/relationships/image" Target="media/image78.png"/><Relationship Id="rId88" Type="http://schemas.openxmlformats.org/officeDocument/2006/relationships/image" Target="media/image83.jpe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jpe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jpe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jpeg"/><Relationship Id="rId97" Type="http://schemas.openxmlformats.org/officeDocument/2006/relationships/image" Target="media/image9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56</Pages>
  <Words>6224</Words>
  <Characters>35480</Characters>
  <Application>Microsoft Office Word</Application>
  <DocSecurity>0</DocSecurity>
  <Lines>295</Lines>
  <Paragraphs>83</Paragraphs>
  <ScaleCrop>false</ScaleCrop>
  <Company/>
  <LinksUpToDate>false</LinksUpToDate>
  <CharactersWithSpaces>41621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Кононова Е.В.</dc:creator>
  <cp:keywords/>
  <dc:description/>
  <cp:lastModifiedBy>Кононова Е.В.</cp:lastModifiedBy>
  <cp:revision>2</cp:revision>
  <dcterms:created xsi:type="dcterms:W3CDTF">2021-12-17T04:43:00Z</dcterms:created>
  <dcterms:modified xsi:type="dcterms:W3CDTF">2021-12-17T04:55:00Z</dcterms:modified>
</cp:coreProperties>
</file>